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865FE" w14:textId="4720B93A" w:rsidR="00776D1C" w:rsidRPr="001372FE" w:rsidRDefault="001720F6" w:rsidP="00215F09">
      <w:pPr>
        <w:jc w:val="right"/>
        <w:rPr>
          <w:rFonts w:cs="Times New Roman"/>
          <w:b/>
          <w:bCs/>
          <w:sz w:val="28"/>
          <w:szCs w:val="28"/>
        </w:rPr>
      </w:pPr>
      <w:r w:rsidRPr="001372FE">
        <w:rPr>
          <w:rFonts w:eastAsia="Calibri" w:cs="Times New Roman"/>
          <w:b/>
          <w:bCs/>
          <w:noProof/>
          <w:sz w:val="28"/>
          <w:szCs w:val="28"/>
        </w:rPr>
        <w:drawing>
          <wp:anchor distT="57150" distB="57150" distL="57150" distR="57150" simplePos="0" relativeHeight="251658240" behindDoc="0" locked="0" layoutInCell="1" allowOverlap="1" wp14:anchorId="236A0A52" wp14:editId="4F51B1DB">
            <wp:simplePos x="0" y="0"/>
            <wp:positionH relativeFrom="margin">
              <wp:align>left</wp:align>
            </wp:positionH>
            <wp:positionV relativeFrom="paragraph">
              <wp:posOffset>9525</wp:posOffset>
            </wp:positionV>
            <wp:extent cx="1069340" cy="848995"/>
            <wp:effectExtent l="0" t="0" r="0" b="8255"/>
            <wp:wrapSquare wrapText="bothSides" distT="57150" distB="57150" distL="57150" distR="57150"/>
            <wp:docPr id="1073741825"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10"/>
                    <a:stretch>
                      <a:fillRect/>
                    </a:stretch>
                  </pic:blipFill>
                  <pic:spPr>
                    <a:xfrm>
                      <a:off x="0" y="0"/>
                      <a:ext cx="1069340" cy="848995"/>
                    </a:xfrm>
                    <a:prstGeom prst="rect">
                      <a:avLst/>
                    </a:prstGeom>
                    <a:ln w="12700" cap="flat">
                      <a:noFill/>
                      <a:miter lim="400000"/>
                    </a:ln>
                    <a:effectLst/>
                  </pic:spPr>
                </pic:pic>
              </a:graphicData>
            </a:graphic>
          </wp:anchor>
        </w:drawing>
      </w:r>
      <w:r w:rsidR="00F37378" w:rsidRPr="001372FE">
        <w:rPr>
          <w:rFonts w:cs="Times New Roman"/>
          <w:b/>
          <w:bCs/>
          <w:sz w:val="28"/>
          <w:szCs w:val="28"/>
        </w:rPr>
        <w:t>Case No.</w:t>
      </w:r>
      <w:r w:rsidR="00831E78" w:rsidRPr="001372FE">
        <w:rPr>
          <w:rFonts w:cs="Times New Roman"/>
          <w:b/>
          <w:bCs/>
          <w:sz w:val="28"/>
          <w:szCs w:val="28"/>
        </w:rPr>
        <w:t xml:space="preserve">: </w:t>
      </w:r>
      <w:r w:rsidR="00776D1C" w:rsidRPr="001372FE">
        <w:rPr>
          <w:rFonts w:cs="Times New Roman"/>
          <w:b/>
          <w:bCs/>
          <w:sz w:val="28"/>
          <w:szCs w:val="28"/>
        </w:rPr>
        <w:t>[</w:t>
      </w:r>
      <w:r w:rsidR="00776D1C" w:rsidRPr="001372FE">
        <w:rPr>
          <w:rFonts w:cs="Times New Roman"/>
          <w:b/>
          <w:bCs/>
          <w:color w:val="FF0000"/>
          <w:sz w:val="28"/>
          <w:szCs w:val="28"/>
        </w:rPr>
        <w:t>insert</w:t>
      </w:r>
      <w:r w:rsidR="00776D1C" w:rsidRPr="001372FE">
        <w:rPr>
          <w:rFonts w:cs="Times New Roman"/>
          <w:b/>
          <w:bCs/>
          <w:sz w:val="28"/>
          <w:szCs w:val="28"/>
        </w:rPr>
        <w:t>]</w:t>
      </w:r>
    </w:p>
    <w:p w14:paraId="3E97BDE1" w14:textId="77777777" w:rsidR="00C4204F" w:rsidRDefault="00F37378" w:rsidP="00215F09">
      <w:pPr>
        <w:rPr>
          <w:rFonts w:cs="Times New Roman"/>
          <w:b/>
          <w:bCs/>
          <w:sz w:val="28"/>
          <w:szCs w:val="28"/>
        </w:rPr>
      </w:pPr>
      <w:r w:rsidRPr="001372FE">
        <w:rPr>
          <w:rFonts w:cs="Times New Roman"/>
          <w:b/>
          <w:bCs/>
          <w:sz w:val="28"/>
          <w:szCs w:val="28"/>
        </w:rPr>
        <w:t xml:space="preserve">In the Family Court </w:t>
      </w:r>
    </w:p>
    <w:p w14:paraId="40C7A2C5" w14:textId="2099928C" w:rsidR="00F37378" w:rsidRPr="001372FE" w:rsidRDefault="00894648" w:rsidP="00215F09">
      <w:pPr>
        <w:rPr>
          <w:rFonts w:cs="Times New Roman"/>
          <w:b/>
          <w:bCs/>
          <w:sz w:val="28"/>
          <w:szCs w:val="28"/>
        </w:rPr>
      </w:pPr>
      <w:r w:rsidRPr="00E26BA6">
        <w:rPr>
          <w:rFonts w:cs="Times New Roman"/>
          <w:b/>
          <w:bCs/>
          <w:sz w:val="28"/>
          <w:szCs w:val="28"/>
        </w:rPr>
        <w:t>sitting</w:t>
      </w:r>
      <w:r>
        <w:rPr>
          <w:rFonts w:cs="Times New Roman"/>
          <w:b/>
          <w:bCs/>
          <w:sz w:val="28"/>
          <w:szCs w:val="28"/>
        </w:rPr>
        <w:t xml:space="preserve"> </w:t>
      </w:r>
      <w:r w:rsidR="00F37378" w:rsidRPr="001372FE">
        <w:rPr>
          <w:rFonts w:cs="Times New Roman"/>
          <w:b/>
          <w:bCs/>
          <w:sz w:val="28"/>
          <w:szCs w:val="28"/>
        </w:rPr>
        <w:t xml:space="preserve">at </w:t>
      </w:r>
      <w:r w:rsidR="00776D1C" w:rsidRPr="001372FE">
        <w:rPr>
          <w:rFonts w:cs="Times New Roman"/>
          <w:b/>
          <w:bCs/>
          <w:sz w:val="28"/>
          <w:szCs w:val="28"/>
        </w:rPr>
        <w:t>[</w:t>
      </w:r>
      <w:r w:rsidR="00AB681D" w:rsidRPr="001372FE">
        <w:rPr>
          <w:rFonts w:cs="Times New Roman"/>
          <w:b/>
          <w:bCs/>
          <w:color w:val="FF0000"/>
          <w:sz w:val="28"/>
          <w:szCs w:val="28"/>
        </w:rPr>
        <w:t>Luton</w:t>
      </w:r>
      <w:r w:rsidR="00F70C87" w:rsidRPr="001372FE">
        <w:rPr>
          <w:rFonts w:cs="Times New Roman"/>
          <w:b/>
          <w:bCs/>
          <w:color w:val="FF0000"/>
          <w:sz w:val="28"/>
          <w:szCs w:val="28"/>
        </w:rPr>
        <w:t xml:space="preserve"> / Bedford</w:t>
      </w:r>
      <w:r w:rsidR="00776D1C" w:rsidRPr="001372FE">
        <w:rPr>
          <w:rFonts w:cs="Times New Roman"/>
          <w:b/>
          <w:bCs/>
          <w:color w:val="000000" w:themeColor="text1"/>
          <w:sz w:val="28"/>
          <w:szCs w:val="28"/>
        </w:rPr>
        <w:t>]</w:t>
      </w:r>
    </w:p>
    <w:p w14:paraId="4698FEBF" w14:textId="77777777" w:rsidR="00633E74" w:rsidRPr="001372FE" w:rsidRDefault="00633E74" w:rsidP="00215F09">
      <w:pPr>
        <w:rPr>
          <w:rFonts w:cs="Times New Roman"/>
          <w:szCs w:val="24"/>
        </w:rPr>
      </w:pPr>
    </w:p>
    <w:p w14:paraId="74EAAB62" w14:textId="77777777" w:rsidR="00AE04B8" w:rsidRDefault="00AE04B8" w:rsidP="00215F09">
      <w:pPr>
        <w:rPr>
          <w:rFonts w:cs="Times New Roman"/>
          <w:szCs w:val="24"/>
        </w:rPr>
      </w:pPr>
    </w:p>
    <w:p w14:paraId="3A5544B6" w14:textId="29E5EE10" w:rsidR="00F37378" w:rsidRDefault="00F37378" w:rsidP="00215F09">
      <w:pPr>
        <w:rPr>
          <w:rFonts w:cs="Times New Roman"/>
          <w:szCs w:val="24"/>
        </w:rPr>
      </w:pPr>
      <w:r w:rsidRPr="001372FE">
        <w:rPr>
          <w:rFonts w:cs="Times New Roman"/>
          <w:szCs w:val="24"/>
        </w:rPr>
        <w:t>The Children Act 1989</w:t>
      </w:r>
    </w:p>
    <w:p w14:paraId="0B4701A4" w14:textId="77777777" w:rsidR="00F37378" w:rsidRPr="001372FE" w:rsidRDefault="00F37378" w:rsidP="00215F09">
      <w:pPr>
        <w:rPr>
          <w:rFonts w:cs="Times New Roman"/>
          <w:szCs w:val="24"/>
        </w:rPr>
      </w:pPr>
    </w:p>
    <w:p w14:paraId="79D98226" w14:textId="175CBA95" w:rsidR="00F37378" w:rsidRPr="001372FE" w:rsidRDefault="00F37378" w:rsidP="00215F09">
      <w:pPr>
        <w:rPr>
          <w:rFonts w:cs="Times New Roman"/>
          <w:b/>
          <w:bCs/>
          <w:szCs w:val="24"/>
        </w:rPr>
      </w:pPr>
      <w:r w:rsidRPr="001372FE">
        <w:rPr>
          <w:rFonts w:cs="Times New Roman"/>
          <w:b/>
          <w:bCs/>
          <w:szCs w:val="24"/>
        </w:rPr>
        <w:t>The Child</w:t>
      </w:r>
      <w:r w:rsidR="00A06CB8" w:rsidRPr="001372FE">
        <w:rPr>
          <w:rFonts w:cs="Times New Roman"/>
          <w:b/>
          <w:bCs/>
          <w:szCs w:val="24"/>
        </w:rPr>
        <w:t>[</w:t>
      </w:r>
      <w:r w:rsidRPr="001372FE">
        <w:rPr>
          <w:rFonts w:cs="Times New Roman"/>
          <w:b/>
          <w:bCs/>
          <w:color w:val="EE0000"/>
          <w:szCs w:val="24"/>
        </w:rPr>
        <w:t>ren</w:t>
      </w:r>
      <w:r w:rsidR="00A06CB8" w:rsidRPr="001372FE">
        <w:rPr>
          <w:rFonts w:cs="Times New Roman"/>
          <w:b/>
          <w:bCs/>
          <w:szCs w:val="24"/>
        </w:rPr>
        <w:t>]</w:t>
      </w:r>
    </w:p>
    <w:p w14:paraId="477C5D26" w14:textId="1F5E2293" w:rsidR="00F37378" w:rsidRPr="001372FE" w:rsidRDefault="00F37378" w:rsidP="00215F09">
      <w:pPr>
        <w:rPr>
          <w:rFonts w:cs="Times New Roman"/>
          <w:szCs w:val="24"/>
        </w:rPr>
      </w:pPr>
      <w:r w:rsidRPr="001372FE">
        <w:rPr>
          <w:rFonts w:cs="Times New Roman"/>
          <w:szCs w:val="24"/>
        </w:rPr>
        <w:t>[</w:t>
      </w:r>
      <w:r w:rsidRPr="001372FE">
        <w:rPr>
          <w:rFonts w:cs="Times New Roman"/>
          <w:color w:val="FF0000"/>
          <w:szCs w:val="24"/>
        </w:rPr>
        <w:t>name of child</w:t>
      </w:r>
      <w:r w:rsidRPr="001372FE">
        <w:rPr>
          <w:rFonts w:cs="Times New Roman"/>
          <w:szCs w:val="24"/>
        </w:rPr>
        <w:t>]</w:t>
      </w:r>
      <w:r w:rsidRPr="001372FE">
        <w:rPr>
          <w:rFonts w:cs="Times New Roman"/>
          <w:szCs w:val="24"/>
        </w:rPr>
        <w:tab/>
      </w:r>
      <w:r w:rsidRPr="001372FE">
        <w:rPr>
          <w:rFonts w:cs="Times New Roman"/>
          <w:szCs w:val="24"/>
        </w:rPr>
        <w:tab/>
        <w:t>[</w:t>
      </w:r>
      <w:r w:rsidR="006408AF">
        <w:rPr>
          <w:rFonts w:cs="Times New Roman"/>
          <w:color w:val="FF0000"/>
          <w:szCs w:val="24"/>
        </w:rPr>
        <w:t>G</w:t>
      </w:r>
      <w:r w:rsidRPr="001372FE">
        <w:rPr>
          <w:rFonts w:cs="Times New Roman"/>
          <w:color w:val="FF0000"/>
          <w:szCs w:val="24"/>
        </w:rPr>
        <w:t>irl</w:t>
      </w:r>
      <w:r w:rsidRPr="001372FE">
        <w:rPr>
          <w:rFonts w:cs="Times New Roman"/>
          <w:szCs w:val="24"/>
        </w:rPr>
        <w:t>/</w:t>
      </w:r>
      <w:r w:rsidR="006408AF">
        <w:rPr>
          <w:rFonts w:cs="Times New Roman"/>
          <w:color w:val="FF0000"/>
          <w:szCs w:val="24"/>
        </w:rPr>
        <w:t>B</w:t>
      </w:r>
      <w:r w:rsidRPr="001372FE">
        <w:rPr>
          <w:rFonts w:cs="Times New Roman"/>
          <w:color w:val="FF0000"/>
          <w:szCs w:val="24"/>
        </w:rPr>
        <w:t>oy</w:t>
      </w:r>
      <w:r w:rsidRPr="001372FE">
        <w:rPr>
          <w:rFonts w:cs="Times New Roman"/>
          <w:szCs w:val="24"/>
        </w:rPr>
        <w:t>]</w:t>
      </w:r>
      <w:r w:rsidRPr="001372FE">
        <w:rPr>
          <w:rFonts w:cs="Times New Roman"/>
          <w:szCs w:val="24"/>
        </w:rPr>
        <w:tab/>
        <w:t xml:space="preserve">[d.o.b. </w:t>
      </w:r>
      <w:r w:rsidRPr="001372FE">
        <w:rPr>
          <w:rFonts w:cs="Times New Roman"/>
          <w:color w:val="FF0000"/>
          <w:szCs w:val="24"/>
        </w:rPr>
        <w:t>insert</w:t>
      </w:r>
      <w:r w:rsidRPr="001372FE">
        <w:rPr>
          <w:rFonts w:cs="Times New Roman"/>
          <w:szCs w:val="24"/>
        </w:rPr>
        <w:t>]</w:t>
      </w:r>
    </w:p>
    <w:p w14:paraId="2DE44685" w14:textId="77777777" w:rsidR="000F5477" w:rsidRPr="001372FE" w:rsidRDefault="000F5477" w:rsidP="00215F09">
      <w:pPr>
        <w:jc w:val="center"/>
        <w:rPr>
          <w:rFonts w:cs="Times New Roman"/>
          <w:szCs w:val="24"/>
        </w:rPr>
      </w:pPr>
    </w:p>
    <w:p w14:paraId="4931A762" w14:textId="3371C01F" w:rsidR="00F37378" w:rsidRPr="001372FE" w:rsidRDefault="00F37378" w:rsidP="00215F09">
      <w:pPr>
        <w:jc w:val="center"/>
        <w:rPr>
          <w:rFonts w:cs="Times New Roman"/>
          <w:szCs w:val="24"/>
        </w:rPr>
      </w:pPr>
      <w:r w:rsidRPr="001372FE">
        <w:rPr>
          <w:rFonts w:cs="Times New Roman"/>
          <w:szCs w:val="24"/>
        </w:rPr>
        <w:t>ORDER MADE BY [</w:t>
      </w:r>
      <w:r w:rsidRPr="001372FE">
        <w:rPr>
          <w:rFonts w:cs="Times New Roman"/>
          <w:color w:val="FF0000"/>
          <w:szCs w:val="24"/>
        </w:rPr>
        <w:t>insert</w:t>
      </w:r>
      <w:r w:rsidRPr="001372FE">
        <w:rPr>
          <w:rFonts w:cs="Times New Roman"/>
          <w:szCs w:val="24"/>
        </w:rPr>
        <w:t>]</w:t>
      </w:r>
    </w:p>
    <w:p w14:paraId="203FBD70" w14:textId="747648F4" w:rsidR="00F37378" w:rsidRPr="001372FE" w:rsidRDefault="00F37378" w:rsidP="00215F09">
      <w:pPr>
        <w:jc w:val="center"/>
        <w:rPr>
          <w:rFonts w:cs="Times New Roman"/>
          <w:szCs w:val="24"/>
        </w:rPr>
      </w:pPr>
      <w:r w:rsidRPr="001372FE">
        <w:rPr>
          <w:rFonts w:cs="Times New Roman"/>
          <w:szCs w:val="24"/>
        </w:rPr>
        <w:t>AT THE CASE MANAGEMENT HEARING</w:t>
      </w:r>
    </w:p>
    <w:p w14:paraId="78D9ABF4" w14:textId="5E14740E" w:rsidR="00F37378" w:rsidRPr="001372FE" w:rsidRDefault="00F37378" w:rsidP="00215F09">
      <w:pPr>
        <w:jc w:val="center"/>
        <w:rPr>
          <w:rFonts w:cs="Times New Roman"/>
          <w:szCs w:val="24"/>
        </w:rPr>
      </w:pPr>
      <w:r w:rsidRPr="001372FE">
        <w:rPr>
          <w:rFonts w:cs="Times New Roman"/>
          <w:szCs w:val="24"/>
        </w:rPr>
        <w:t>ON [</w:t>
      </w:r>
      <w:r w:rsidRPr="001372FE">
        <w:rPr>
          <w:rFonts w:cs="Times New Roman"/>
          <w:color w:val="FF0000"/>
          <w:szCs w:val="24"/>
        </w:rPr>
        <w:t>insert</w:t>
      </w:r>
      <w:r w:rsidRPr="001372FE">
        <w:rPr>
          <w:rFonts w:cs="Times New Roman"/>
          <w:szCs w:val="24"/>
        </w:rPr>
        <w:t>]</w:t>
      </w:r>
    </w:p>
    <w:p w14:paraId="3675D658" w14:textId="140A2029" w:rsidR="00F37378" w:rsidRPr="001372FE" w:rsidRDefault="00F37378" w:rsidP="00215F09">
      <w:pPr>
        <w:jc w:val="center"/>
        <w:rPr>
          <w:rFonts w:cs="Times New Roman"/>
          <w:szCs w:val="24"/>
        </w:rPr>
      </w:pPr>
      <w:r w:rsidRPr="001372FE">
        <w:rPr>
          <w:rFonts w:cs="Times New Roman"/>
          <w:szCs w:val="24"/>
        </w:rPr>
        <w:t>CMO N</w:t>
      </w:r>
      <w:r w:rsidR="00332557" w:rsidRPr="001372FE">
        <w:rPr>
          <w:rFonts w:cs="Times New Roman"/>
          <w:szCs w:val="24"/>
        </w:rPr>
        <w:t>o</w:t>
      </w:r>
      <w:r w:rsidRPr="001372FE">
        <w:rPr>
          <w:rFonts w:cs="Times New Roman"/>
          <w:szCs w:val="24"/>
        </w:rPr>
        <w:t>. [</w:t>
      </w:r>
      <w:r w:rsidRPr="001372FE">
        <w:rPr>
          <w:rFonts w:cs="Times New Roman"/>
          <w:color w:val="FF0000"/>
          <w:szCs w:val="24"/>
        </w:rPr>
        <w:t>insert</w:t>
      </w:r>
      <w:r w:rsidRPr="001372FE">
        <w:rPr>
          <w:rFonts w:cs="Times New Roman"/>
          <w:szCs w:val="24"/>
        </w:rPr>
        <w:t>] AT TIMETABLE WEEK N</w:t>
      </w:r>
      <w:r w:rsidR="00332557" w:rsidRPr="001372FE">
        <w:rPr>
          <w:rFonts w:cs="Times New Roman"/>
          <w:szCs w:val="24"/>
        </w:rPr>
        <w:t>o</w:t>
      </w:r>
      <w:r w:rsidRPr="001372FE">
        <w:rPr>
          <w:rFonts w:cs="Times New Roman"/>
          <w:szCs w:val="24"/>
        </w:rPr>
        <w:t>. [</w:t>
      </w:r>
      <w:r w:rsidRPr="001372FE">
        <w:rPr>
          <w:rFonts w:cs="Times New Roman"/>
          <w:color w:val="FF0000"/>
          <w:szCs w:val="24"/>
        </w:rPr>
        <w:t>insert</w:t>
      </w:r>
      <w:r w:rsidRPr="001372FE">
        <w:rPr>
          <w:rFonts w:cs="Times New Roman"/>
          <w:szCs w:val="24"/>
        </w:rPr>
        <w:t>]</w:t>
      </w:r>
    </w:p>
    <w:p w14:paraId="5D400F0F" w14:textId="450FD052" w:rsidR="00776D1C" w:rsidRPr="001372FE" w:rsidRDefault="00776D1C" w:rsidP="00215F09">
      <w:pPr>
        <w:jc w:val="center"/>
        <w:rPr>
          <w:rFonts w:cs="Times New Roman"/>
          <w:szCs w:val="24"/>
        </w:rPr>
      </w:pPr>
      <w:r w:rsidRPr="001372FE">
        <w:rPr>
          <w:rFonts w:cs="Times New Roman"/>
          <w:szCs w:val="24"/>
        </w:rPr>
        <w:t xml:space="preserve">26 weeks expires on </w:t>
      </w:r>
      <w:r w:rsidR="000F5477" w:rsidRPr="001372FE">
        <w:rPr>
          <w:rFonts w:cs="Times New Roman"/>
          <w:szCs w:val="24"/>
        </w:rPr>
        <w:t>[</w:t>
      </w:r>
      <w:r w:rsidR="000F5477" w:rsidRPr="001372FE">
        <w:rPr>
          <w:rFonts w:cs="Times New Roman"/>
          <w:color w:val="FF0000"/>
          <w:szCs w:val="24"/>
        </w:rPr>
        <w:t>insert</w:t>
      </w:r>
      <w:r w:rsidR="000F5477" w:rsidRPr="001372FE">
        <w:rPr>
          <w:rFonts w:cs="Times New Roman"/>
          <w:szCs w:val="24"/>
        </w:rPr>
        <w:t>]</w:t>
      </w:r>
    </w:p>
    <w:p w14:paraId="197C0EEB" w14:textId="7DCB745E" w:rsidR="00F37378" w:rsidRPr="001372FE" w:rsidRDefault="00F0203A" w:rsidP="00215F09">
      <w:pPr>
        <w:jc w:val="center"/>
        <w:rPr>
          <w:rFonts w:cs="Times New Roman"/>
          <w:b/>
          <w:bCs/>
          <w:color w:val="FF0000"/>
          <w:sz w:val="20"/>
          <w:szCs w:val="20"/>
        </w:rPr>
      </w:pPr>
      <w:r w:rsidRPr="001372FE">
        <w:rPr>
          <w:rFonts w:cs="Times New Roman"/>
          <w:b/>
          <w:bCs/>
          <w:color w:val="FF0000"/>
          <w:sz w:val="20"/>
          <w:szCs w:val="20"/>
        </w:rPr>
        <w:t>[</w:t>
      </w:r>
      <w:r w:rsidR="00F37378" w:rsidRPr="001372FE">
        <w:rPr>
          <w:rFonts w:cs="Times New Roman"/>
          <w:b/>
          <w:bCs/>
          <w:color w:val="FF0000"/>
          <w:sz w:val="20"/>
          <w:szCs w:val="20"/>
        </w:rPr>
        <w:t xml:space="preserve">THE ORDER SENT FOR APPROVAL </w:t>
      </w:r>
      <w:r w:rsidR="00F37378" w:rsidRPr="001372FE">
        <w:rPr>
          <w:rFonts w:cs="Times New Roman"/>
          <w:b/>
          <w:bCs/>
          <w:color w:val="FF0000"/>
          <w:sz w:val="20"/>
          <w:szCs w:val="20"/>
          <w:u w:val="single"/>
        </w:rPr>
        <w:t>MUST</w:t>
      </w:r>
      <w:r w:rsidR="00F37378" w:rsidRPr="001372FE">
        <w:rPr>
          <w:rFonts w:cs="Times New Roman"/>
          <w:b/>
          <w:bCs/>
          <w:color w:val="FF0000"/>
          <w:sz w:val="20"/>
          <w:szCs w:val="20"/>
        </w:rPr>
        <w:t xml:space="preserve"> REMOVE ALL PARAGRAPHS AND HEADINGS WHICH ARE NOT REQUIRED</w:t>
      </w:r>
      <w:r w:rsidRPr="001372FE">
        <w:rPr>
          <w:rFonts w:cs="Times New Roman"/>
          <w:b/>
          <w:bCs/>
          <w:color w:val="FF0000"/>
          <w:sz w:val="20"/>
          <w:szCs w:val="20"/>
        </w:rPr>
        <w:t>]</w:t>
      </w:r>
    </w:p>
    <w:p w14:paraId="24439CE0" w14:textId="50E60EF9" w:rsidR="00F37378" w:rsidRPr="001372FE" w:rsidRDefault="00F37378" w:rsidP="00215F09">
      <w:pPr>
        <w:rPr>
          <w:rFonts w:cs="Times New Roman"/>
          <w:b/>
          <w:bCs/>
          <w:sz w:val="20"/>
          <w:szCs w:val="20"/>
        </w:rPr>
      </w:pPr>
    </w:p>
    <w:p w14:paraId="0AB8169F" w14:textId="0E6FA047" w:rsidR="00F37378" w:rsidRPr="001372FE" w:rsidRDefault="00F37378" w:rsidP="00215F09">
      <w:pPr>
        <w:pBdr>
          <w:top w:val="single" w:sz="4" w:space="1" w:color="auto"/>
          <w:left w:val="single" w:sz="4" w:space="4" w:color="auto"/>
          <w:bottom w:val="single" w:sz="4" w:space="1" w:color="auto"/>
          <w:right w:val="single" w:sz="4" w:space="0" w:color="auto"/>
        </w:pBdr>
        <w:rPr>
          <w:rFonts w:cs="Times New Roman"/>
          <w:b/>
          <w:bCs/>
          <w:szCs w:val="24"/>
        </w:rPr>
      </w:pPr>
      <w:r w:rsidRPr="001372FE">
        <w:rPr>
          <w:rFonts w:cs="Times New Roman"/>
          <w:b/>
          <w:bCs/>
          <w:szCs w:val="24"/>
        </w:rPr>
        <w:t>The parties and representatives at this hearing</w:t>
      </w:r>
    </w:p>
    <w:p w14:paraId="6B646DE6" w14:textId="06D913E8" w:rsidR="00F37378" w:rsidRPr="001372FE" w:rsidRDefault="00F37378" w:rsidP="00215F09">
      <w:pPr>
        <w:rPr>
          <w:rFonts w:cs="Times New Roman"/>
          <w:b/>
          <w:bCs/>
          <w:szCs w:val="24"/>
        </w:rPr>
      </w:pPr>
    </w:p>
    <w:tbl>
      <w:tblPr>
        <w:tblStyle w:val="TableGrid"/>
        <w:tblW w:w="9067" w:type="dxa"/>
        <w:tblLook w:val="04A0" w:firstRow="1" w:lastRow="0" w:firstColumn="1" w:lastColumn="0" w:noHBand="0" w:noVBand="1"/>
      </w:tblPr>
      <w:tblGrid>
        <w:gridCol w:w="1413"/>
        <w:gridCol w:w="2268"/>
        <w:gridCol w:w="2268"/>
        <w:gridCol w:w="3118"/>
      </w:tblGrid>
      <w:tr w:rsidR="00AD6328" w:rsidRPr="001372FE" w14:paraId="653A0ED5" w14:textId="77777777" w:rsidTr="00AD6328">
        <w:tc>
          <w:tcPr>
            <w:tcW w:w="1413" w:type="dxa"/>
            <w:shd w:val="clear" w:color="auto" w:fill="D0CECE" w:themeFill="background2" w:themeFillShade="E6"/>
          </w:tcPr>
          <w:p w14:paraId="386F5DD5" w14:textId="77777777" w:rsidR="00AD6328" w:rsidRPr="001372FE" w:rsidRDefault="00AD6328" w:rsidP="00215F09">
            <w:pPr>
              <w:rPr>
                <w:rFonts w:cs="Times New Roman"/>
                <w:b/>
                <w:bCs/>
                <w:sz w:val="21"/>
                <w:szCs w:val="21"/>
              </w:rPr>
            </w:pPr>
          </w:p>
        </w:tc>
        <w:tc>
          <w:tcPr>
            <w:tcW w:w="2268" w:type="dxa"/>
            <w:shd w:val="clear" w:color="auto" w:fill="D0CECE" w:themeFill="background2" w:themeFillShade="E6"/>
          </w:tcPr>
          <w:p w14:paraId="236F8DB2" w14:textId="0FA0BD01" w:rsidR="00AD6328" w:rsidRPr="001372FE" w:rsidRDefault="00AD6328" w:rsidP="00215F09">
            <w:pPr>
              <w:rPr>
                <w:rFonts w:cs="Times New Roman"/>
                <w:sz w:val="21"/>
                <w:szCs w:val="21"/>
              </w:rPr>
            </w:pPr>
            <w:r w:rsidRPr="001372FE">
              <w:rPr>
                <w:rFonts w:cs="Times New Roman"/>
                <w:sz w:val="21"/>
                <w:szCs w:val="21"/>
              </w:rPr>
              <w:t>Name of party</w:t>
            </w:r>
          </w:p>
        </w:tc>
        <w:tc>
          <w:tcPr>
            <w:tcW w:w="2268" w:type="dxa"/>
            <w:shd w:val="clear" w:color="auto" w:fill="D0CECE" w:themeFill="background2" w:themeFillShade="E6"/>
          </w:tcPr>
          <w:p w14:paraId="099BACED" w14:textId="71734052" w:rsidR="00AD6328" w:rsidRPr="001372FE" w:rsidRDefault="00AD6328" w:rsidP="00215F09">
            <w:pPr>
              <w:rPr>
                <w:rFonts w:cs="Times New Roman"/>
                <w:b/>
                <w:bCs/>
                <w:sz w:val="21"/>
                <w:szCs w:val="21"/>
              </w:rPr>
            </w:pPr>
            <w:r w:rsidRPr="001372FE">
              <w:rPr>
                <w:rFonts w:cs="Times New Roman"/>
                <w:sz w:val="21"/>
                <w:szCs w:val="21"/>
              </w:rPr>
              <w:t>Advocate</w:t>
            </w:r>
          </w:p>
        </w:tc>
        <w:tc>
          <w:tcPr>
            <w:tcW w:w="3118" w:type="dxa"/>
            <w:shd w:val="clear" w:color="auto" w:fill="D0CECE" w:themeFill="background2" w:themeFillShade="E6"/>
          </w:tcPr>
          <w:p w14:paraId="6F889146" w14:textId="38764385" w:rsidR="00AD6328" w:rsidRPr="001372FE" w:rsidRDefault="00AD6328" w:rsidP="00215F09">
            <w:pPr>
              <w:rPr>
                <w:rFonts w:cs="Times New Roman"/>
                <w:sz w:val="21"/>
                <w:szCs w:val="21"/>
              </w:rPr>
            </w:pPr>
            <w:r w:rsidRPr="001372FE">
              <w:rPr>
                <w:rFonts w:cs="Times New Roman"/>
                <w:sz w:val="21"/>
                <w:szCs w:val="21"/>
              </w:rPr>
              <w:t>Solicitor</w:t>
            </w:r>
            <w:r w:rsidR="00741134" w:rsidRPr="001372FE">
              <w:rPr>
                <w:rFonts w:cs="Times New Roman"/>
                <w:sz w:val="21"/>
                <w:szCs w:val="21"/>
              </w:rPr>
              <w:t>’s</w:t>
            </w:r>
            <w:r w:rsidRPr="001372FE">
              <w:rPr>
                <w:rFonts w:cs="Times New Roman"/>
                <w:sz w:val="21"/>
                <w:szCs w:val="21"/>
              </w:rPr>
              <w:t xml:space="preserve"> email</w:t>
            </w:r>
          </w:p>
        </w:tc>
      </w:tr>
      <w:tr w:rsidR="00AD6328" w:rsidRPr="001372FE" w14:paraId="251B630F" w14:textId="77777777" w:rsidTr="00AD6328">
        <w:tc>
          <w:tcPr>
            <w:tcW w:w="1413" w:type="dxa"/>
          </w:tcPr>
          <w:p w14:paraId="7F57EA80" w14:textId="322CE503" w:rsidR="00AD6328" w:rsidRPr="001372FE" w:rsidRDefault="00AD6328" w:rsidP="00215F09">
            <w:pPr>
              <w:rPr>
                <w:rFonts w:cs="Times New Roman"/>
                <w:sz w:val="21"/>
                <w:szCs w:val="21"/>
              </w:rPr>
            </w:pPr>
            <w:r w:rsidRPr="001372FE">
              <w:rPr>
                <w:rFonts w:cs="Times New Roman"/>
                <w:sz w:val="21"/>
                <w:szCs w:val="21"/>
              </w:rPr>
              <w:t>Applicant</w:t>
            </w:r>
          </w:p>
        </w:tc>
        <w:tc>
          <w:tcPr>
            <w:tcW w:w="2268" w:type="dxa"/>
          </w:tcPr>
          <w:p w14:paraId="6ACC2AA1" w14:textId="30C74D0D" w:rsidR="00AD6328" w:rsidRPr="00E26BA6" w:rsidRDefault="00A10BF2" w:rsidP="00215F09">
            <w:pPr>
              <w:rPr>
                <w:rFonts w:cs="Times New Roman"/>
                <w:sz w:val="21"/>
                <w:szCs w:val="21"/>
              </w:rPr>
            </w:pPr>
            <w:r w:rsidRPr="00E26BA6">
              <w:rPr>
                <w:rFonts w:cs="Times New Roman"/>
                <w:sz w:val="21"/>
                <w:szCs w:val="21"/>
              </w:rPr>
              <w:t>[</w:t>
            </w:r>
            <w:r w:rsidRPr="00E26BA6">
              <w:rPr>
                <w:rFonts w:cs="Times New Roman"/>
                <w:color w:val="EE0000"/>
                <w:sz w:val="21"/>
                <w:szCs w:val="21"/>
              </w:rPr>
              <w:t>Name</w:t>
            </w:r>
            <w:r w:rsidRPr="00E26BA6">
              <w:rPr>
                <w:rFonts w:cs="Times New Roman"/>
                <w:sz w:val="21"/>
                <w:szCs w:val="21"/>
              </w:rPr>
              <w:t>] – the local authority</w:t>
            </w:r>
          </w:p>
        </w:tc>
        <w:tc>
          <w:tcPr>
            <w:tcW w:w="2268" w:type="dxa"/>
          </w:tcPr>
          <w:p w14:paraId="358C65B0" w14:textId="1478BFCF" w:rsidR="00AD6328" w:rsidRPr="00E26BA6" w:rsidRDefault="00B42461" w:rsidP="00215F09">
            <w:pPr>
              <w:rPr>
                <w:rFonts w:cs="Times New Roman"/>
                <w:sz w:val="21"/>
                <w:szCs w:val="21"/>
              </w:rPr>
            </w:pPr>
            <w:r w:rsidRPr="00E26BA6">
              <w:rPr>
                <w:rFonts w:cs="Times New Roman"/>
                <w:sz w:val="21"/>
                <w:szCs w:val="21"/>
              </w:rPr>
              <w:t>[</w:t>
            </w:r>
            <w:r w:rsidRPr="00E26BA6">
              <w:rPr>
                <w:rFonts w:cs="Times New Roman"/>
                <w:color w:val="EE0000"/>
                <w:sz w:val="21"/>
                <w:szCs w:val="21"/>
              </w:rPr>
              <w:t>Name</w:t>
            </w:r>
            <w:r w:rsidRPr="00E26BA6">
              <w:rPr>
                <w:rFonts w:cs="Times New Roman"/>
                <w:sz w:val="21"/>
                <w:szCs w:val="21"/>
              </w:rPr>
              <w:t xml:space="preserve">] </w:t>
            </w:r>
            <w:r w:rsidR="00CF0662" w:rsidRPr="00E26BA6">
              <w:rPr>
                <w:rFonts w:cs="Times New Roman"/>
                <w:sz w:val="21"/>
                <w:szCs w:val="21"/>
              </w:rPr>
              <w:t>[</w:t>
            </w:r>
            <w:r w:rsidR="00CF0662" w:rsidRPr="00E26BA6">
              <w:rPr>
                <w:rFonts w:cs="Times New Roman"/>
                <w:color w:val="EE0000"/>
                <w:sz w:val="21"/>
                <w:szCs w:val="21"/>
              </w:rPr>
              <w:t>of counsel</w:t>
            </w:r>
            <w:r w:rsidR="00CF0662" w:rsidRPr="00E26BA6">
              <w:rPr>
                <w:rFonts w:cs="Times New Roman"/>
                <w:sz w:val="21"/>
                <w:szCs w:val="21"/>
              </w:rPr>
              <w:t>]</w:t>
            </w:r>
          </w:p>
        </w:tc>
        <w:tc>
          <w:tcPr>
            <w:tcW w:w="3118" w:type="dxa"/>
          </w:tcPr>
          <w:p w14:paraId="57FD2258" w14:textId="77777777" w:rsidR="00AD6328" w:rsidRPr="001372FE" w:rsidRDefault="00AD6328" w:rsidP="00215F09">
            <w:pPr>
              <w:rPr>
                <w:rFonts w:cs="Times New Roman"/>
                <w:sz w:val="20"/>
                <w:szCs w:val="20"/>
              </w:rPr>
            </w:pPr>
          </w:p>
        </w:tc>
      </w:tr>
      <w:tr w:rsidR="00AD6328" w:rsidRPr="001372FE" w14:paraId="0C5375EB" w14:textId="77777777" w:rsidTr="00AD6328">
        <w:tc>
          <w:tcPr>
            <w:tcW w:w="1413" w:type="dxa"/>
          </w:tcPr>
          <w:p w14:paraId="26B40F2B" w14:textId="3C159CB1" w:rsidR="00AD6328" w:rsidRPr="001372FE" w:rsidRDefault="00AD6328" w:rsidP="00215F09">
            <w:pPr>
              <w:rPr>
                <w:rFonts w:cs="Times New Roman"/>
                <w:sz w:val="21"/>
                <w:szCs w:val="21"/>
              </w:rPr>
            </w:pPr>
            <w:r w:rsidRPr="001372FE">
              <w:rPr>
                <w:rFonts w:cs="Times New Roman"/>
                <w:sz w:val="21"/>
                <w:szCs w:val="21"/>
              </w:rPr>
              <w:t>Respondent 1</w:t>
            </w:r>
          </w:p>
        </w:tc>
        <w:tc>
          <w:tcPr>
            <w:tcW w:w="2268" w:type="dxa"/>
          </w:tcPr>
          <w:p w14:paraId="165EAC44" w14:textId="77777777" w:rsidR="00AD6328" w:rsidRPr="00E26BA6" w:rsidRDefault="00741134" w:rsidP="00215F09">
            <w:pPr>
              <w:rPr>
                <w:rFonts w:cs="Times New Roman"/>
                <w:sz w:val="21"/>
                <w:szCs w:val="21"/>
              </w:rPr>
            </w:pPr>
            <w:r w:rsidRPr="00E26BA6">
              <w:rPr>
                <w:rFonts w:cs="Times New Roman"/>
                <w:sz w:val="21"/>
                <w:szCs w:val="21"/>
              </w:rPr>
              <w:t>[</w:t>
            </w:r>
            <w:r w:rsidRPr="00E26BA6">
              <w:rPr>
                <w:rFonts w:cs="Times New Roman"/>
                <w:color w:val="EE0000"/>
                <w:sz w:val="21"/>
                <w:szCs w:val="21"/>
              </w:rPr>
              <w:t>Name</w:t>
            </w:r>
            <w:r w:rsidRPr="00E26BA6">
              <w:rPr>
                <w:rFonts w:cs="Times New Roman"/>
                <w:sz w:val="21"/>
                <w:szCs w:val="21"/>
              </w:rPr>
              <w:t xml:space="preserve">] – the mother </w:t>
            </w:r>
          </w:p>
          <w:p w14:paraId="64B69A7E" w14:textId="7B62C89A" w:rsidR="004D261A" w:rsidRPr="00E26BA6" w:rsidRDefault="004D261A" w:rsidP="00215F09">
            <w:pPr>
              <w:rPr>
                <w:rFonts w:cs="Times New Roman"/>
                <w:sz w:val="21"/>
                <w:szCs w:val="21"/>
              </w:rPr>
            </w:pPr>
          </w:p>
        </w:tc>
        <w:tc>
          <w:tcPr>
            <w:tcW w:w="2268" w:type="dxa"/>
          </w:tcPr>
          <w:p w14:paraId="4C51C49D" w14:textId="7B9F158F" w:rsidR="00AD6328" w:rsidRPr="00E26BA6" w:rsidRDefault="00CF0662" w:rsidP="00215F09">
            <w:pPr>
              <w:rPr>
                <w:rFonts w:cs="Times New Roman"/>
                <w:sz w:val="21"/>
                <w:szCs w:val="21"/>
              </w:rPr>
            </w:pPr>
            <w:r w:rsidRPr="00E26BA6">
              <w:rPr>
                <w:rFonts w:cs="Times New Roman"/>
                <w:sz w:val="21"/>
                <w:szCs w:val="21"/>
              </w:rPr>
              <w:t>[</w:t>
            </w:r>
            <w:r w:rsidRPr="00E26BA6">
              <w:rPr>
                <w:rFonts w:cs="Times New Roman"/>
                <w:color w:val="EE0000"/>
                <w:sz w:val="21"/>
                <w:szCs w:val="21"/>
              </w:rPr>
              <w:t>Name</w:t>
            </w:r>
            <w:r w:rsidRPr="00E26BA6">
              <w:rPr>
                <w:rFonts w:cs="Times New Roman"/>
                <w:sz w:val="21"/>
                <w:szCs w:val="21"/>
              </w:rPr>
              <w:t>] [</w:t>
            </w:r>
            <w:r w:rsidRPr="00E26BA6">
              <w:rPr>
                <w:rFonts w:cs="Times New Roman"/>
                <w:color w:val="EE0000"/>
                <w:sz w:val="21"/>
                <w:szCs w:val="21"/>
              </w:rPr>
              <w:t>of counsel</w:t>
            </w:r>
            <w:r w:rsidRPr="00E26BA6">
              <w:rPr>
                <w:rFonts w:cs="Times New Roman"/>
                <w:sz w:val="21"/>
                <w:szCs w:val="21"/>
              </w:rPr>
              <w:t>]</w:t>
            </w:r>
          </w:p>
        </w:tc>
        <w:tc>
          <w:tcPr>
            <w:tcW w:w="3118" w:type="dxa"/>
          </w:tcPr>
          <w:p w14:paraId="66B6C293" w14:textId="77777777" w:rsidR="00AD6328" w:rsidRPr="001372FE" w:rsidRDefault="00AD6328" w:rsidP="00215F09">
            <w:pPr>
              <w:rPr>
                <w:rFonts w:cs="Times New Roman"/>
                <w:sz w:val="20"/>
                <w:szCs w:val="20"/>
              </w:rPr>
            </w:pPr>
          </w:p>
        </w:tc>
      </w:tr>
      <w:tr w:rsidR="00AD6328" w:rsidRPr="001372FE" w14:paraId="1576D87E" w14:textId="77777777" w:rsidTr="00AD6328">
        <w:tc>
          <w:tcPr>
            <w:tcW w:w="1413" w:type="dxa"/>
          </w:tcPr>
          <w:p w14:paraId="78DF7D27" w14:textId="555E4FC6" w:rsidR="00AD6328" w:rsidRPr="001372FE" w:rsidRDefault="00AD6328" w:rsidP="00215F09">
            <w:pPr>
              <w:rPr>
                <w:rFonts w:cs="Times New Roman"/>
                <w:sz w:val="21"/>
                <w:szCs w:val="21"/>
              </w:rPr>
            </w:pPr>
            <w:r w:rsidRPr="001372FE">
              <w:rPr>
                <w:rFonts w:cs="Times New Roman"/>
                <w:sz w:val="21"/>
                <w:szCs w:val="21"/>
              </w:rPr>
              <w:t>Respondent 2</w:t>
            </w:r>
          </w:p>
        </w:tc>
        <w:tc>
          <w:tcPr>
            <w:tcW w:w="2268" w:type="dxa"/>
          </w:tcPr>
          <w:p w14:paraId="30D137A1" w14:textId="793496A3" w:rsidR="00AD6328" w:rsidRPr="00E26BA6" w:rsidRDefault="00741134" w:rsidP="00215F09">
            <w:pPr>
              <w:rPr>
                <w:rFonts w:cs="Times New Roman"/>
                <w:sz w:val="21"/>
                <w:szCs w:val="21"/>
              </w:rPr>
            </w:pPr>
            <w:r w:rsidRPr="00E26BA6">
              <w:rPr>
                <w:rFonts w:cs="Times New Roman"/>
                <w:sz w:val="21"/>
                <w:szCs w:val="21"/>
              </w:rPr>
              <w:t>[</w:t>
            </w:r>
            <w:r w:rsidRPr="00E26BA6">
              <w:rPr>
                <w:rFonts w:cs="Times New Roman"/>
                <w:color w:val="EE0000"/>
                <w:sz w:val="21"/>
                <w:szCs w:val="21"/>
              </w:rPr>
              <w:t>Name</w:t>
            </w:r>
            <w:r w:rsidRPr="00E26BA6">
              <w:rPr>
                <w:rFonts w:cs="Times New Roman"/>
                <w:sz w:val="21"/>
                <w:szCs w:val="21"/>
              </w:rPr>
              <w:t>] – the father</w:t>
            </w:r>
          </w:p>
        </w:tc>
        <w:tc>
          <w:tcPr>
            <w:tcW w:w="2268" w:type="dxa"/>
          </w:tcPr>
          <w:p w14:paraId="654FFC12" w14:textId="210B1692" w:rsidR="00AD6328" w:rsidRPr="00E26BA6" w:rsidRDefault="00CF0662" w:rsidP="00215F09">
            <w:pPr>
              <w:rPr>
                <w:rFonts w:cs="Times New Roman"/>
                <w:sz w:val="21"/>
                <w:szCs w:val="21"/>
              </w:rPr>
            </w:pPr>
            <w:r w:rsidRPr="00E26BA6">
              <w:rPr>
                <w:rFonts w:cs="Times New Roman"/>
                <w:sz w:val="21"/>
                <w:szCs w:val="21"/>
              </w:rPr>
              <w:t>[</w:t>
            </w:r>
            <w:r w:rsidRPr="00E26BA6">
              <w:rPr>
                <w:rFonts w:cs="Times New Roman"/>
                <w:color w:val="EE0000"/>
                <w:sz w:val="21"/>
                <w:szCs w:val="21"/>
              </w:rPr>
              <w:t>Name</w:t>
            </w:r>
            <w:r w:rsidRPr="00E26BA6">
              <w:rPr>
                <w:rFonts w:cs="Times New Roman"/>
                <w:sz w:val="21"/>
                <w:szCs w:val="21"/>
              </w:rPr>
              <w:t>] [</w:t>
            </w:r>
            <w:r w:rsidRPr="00E26BA6">
              <w:rPr>
                <w:rFonts w:cs="Times New Roman"/>
                <w:color w:val="EE0000"/>
                <w:sz w:val="21"/>
                <w:szCs w:val="21"/>
              </w:rPr>
              <w:t>of counsel</w:t>
            </w:r>
            <w:r w:rsidRPr="00E26BA6">
              <w:rPr>
                <w:rFonts w:cs="Times New Roman"/>
                <w:sz w:val="21"/>
                <w:szCs w:val="21"/>
              </w:rPr>
              <w:t>]</w:t>
            </w:r>
          </w:p>
        </w:tc>
        <w:tc>
          <w:tcPr>
            <w:tcW w:w="3118" w:type="dxa"/>
          </w:tcPr>
          <w:p w14:paraId="5C2869FC" w14:textId="77777777" w:rsidR="00AD6328" w:rsidRPr="001372FE" w:rsidRDefault="00AD6328" w:rsidP="00215F09">
            <w:pPr>
              <w:rPr>
                <w:rFonts w:cs="Times New Roman"/>
                <w:sz w:val="20"/>
                <w:szCs w:val="20"/>
              </w:rPr>
            </w:pPr>
          </w:p>
        </w:tc>
      </w:tr>
      <w:tr w:rsidR="00AD6328" w:rsidRPr="001372FE" w14:paraId="78B4E17A" w14:textId="77777777" w:rsidTr="00AD6328">
        <w:tc>
          <w:tcPr>
            <w:tcW w:w="1413" w:type="dxa"/>
          </w:tcPr>
          <w:p w14:paraId="0B5C1B7D" w14:textId="3E3D651D" w:rsidR="00AD6328" w:rsidRPr="001372FE" w:rsidRDefault="00AD6328" w:rsidP="00215F09">
            <w:pPr>
              <w:rPr>
                <w:rFonts w:cs="Times New Roman"/>
                <w:sz w:val="21"/>
                <w:szCs w:val="21"/>
              </w:rPr>
            </w:pPr>
            <w:r w:rsidRPr="001372FE">
              <w:rPr>
                <w:rFonts w:cs="Times New Roman"/>
                <w:sz w:val="21"/>
                <w:szCs w:val="21"/>
              </w:rPr>
              <w:t>Respondent 3</w:t>
            </w:r>
          </w:p>
        </w:tc>
        <w:tc>
          <w:tcPr>
            <w:tcW w:w="2268" w:type="dxa"/>
          </w:tcPr>
          <w:p w14:paraId="67974959" w14:textId="60065A1D" w:rsidR="00AD6328" w:rsidRPr="00E26BA6" w:rsidRDefault="00741134" w:rsidP="00215F09">
            <w:pPr>
              <w:rPr>
                <w:rFonts w:cs="Times New Roman"/>
                <w:sz w:val="21"/>
                <w:szCs w:val="21"/>
              </w:rPr>
            </w:pPr>
            <w:r w:rsidRPr="00E26BA6">
              <w:rPr>
                <w:rFonts w:cs="Times New Roman"/>
                <w:sz w:val="21"/>
                <w:szCs w:val="21"/>
              </w:rPr>
              <w:t>[</w:t>
            </w:r>
            <w:r w:rsidRPr="00E26BA6">
              <w:rPr>
                <w:rFonts w:cs="Times New Roman"/>
                <w:color w:val="EE0000"/>
                <w:sz w:val="21"/>
                <w:szCs w:val="21"/>
              </w:rPr>
              <w:t>Name</w:t>
            </w:r>
            <w:r w:rsidRPr="00E26BA6">
              <w:rPr>
                <w:rFonts w:cs="Times New Roman"/>
                <w:sz w:val="21"/>
                <w:szCs w:val="21"/>
              </w:rPr>
              <w:t>] – the child, through their guardian, [</w:t>
            </w:r>
            <w:r w:rsidRPr="00E26BA6">
              <w:rPr>
                <w:rFonts w:cs="Times New Roman"/>
                <w:color w:val="EE0000"/>
                <w:sz w:val="21"/>
                <w:szCs w:val="21"/>
              </w:rPr>
              <w:t>Name</w:t>
            </w:r>
            <w:r w:rsidRPr="00E26BA6">
              <w:rPr>
                <w:rFonts w:cs="Times New Roman"/>
                <w:sz w:val="21"/>
                <w:szCs w:val="21"/>
              </w:rPr>
              <w:t xml:space="preserve">] </w:t>
            </w:r>
          </w:p>
        </w:tc>
        <w:tc>
          <w:tcPr>
            <w:tcW w:w="2268" w:type="dxa"/>
          </w:tcPr>
          <w:p w14:paraId="31E5CB5A" w14:textId="416DB009" w:rsidR="00AD6328" w:rsidRPr="00E26BA6" w:rsidRDefault="00CF0662" w:rsidP="00215F09">
            <w:pPr>
              <w:rPr>
                <w:rFonts w:cs="Times New Roman"/>
                <w:sz w:val="21"/>
                <w:szCs w:val="21"/>
              </w:rPr>
            </w:pPr>
            <w:r w:rsidRPr="00E26BA6">
              <w:rPr>
                <w:rFonts w:cs="Times New Roman"/>
                <w:sz w:val="21"/>
                <w:szCs w:val="21"/>
              </w:rPr>
              <w:t>[</w:t>
            </w:r>
            <w:r w:rsidRPr="00E26BA6">
              <w:rPr>
                <w:rFonts w:cs="Times New Roman"/>
                <w:color w:val="EE0000"/>
                <w:sz w:val="21"/>
                <w:szCs w:val="21"/>
              </w:rPr>
              <w:t>Name</w:t>
            </w:r>
            <w:r w:rsidRPr="00E26BA6">
              <w:rPr>
                <w:rFonts w:cs="Times New Roman"/>
                <w:sz w:val="21"/>
                <w:szCs w:val="21"/>
              </w:rPr>
              <w:t>] [</w:t>
            </w:r>
            <w:r w:rsidRPr="00E26BA6">
              <w:rPr>
                <w:rFonts w:cs="Times New Roman"/>
                <w:color w:val="EE0000"/>
                <w:sz w:val="21"/>
                <w:szCs w:val="21"/>
              </w:rPr>
              <w:t>of counsel</w:t>
            </w:r>
            <w:r w:rsidRPr="00E26BA6">
              <w:rPr>
                <w:rFonts w:cs="Times New Roman"/>
                <w:sz w:val="21"/>
                <w:szCs w:val="21"/>
              </w:rPr>
              <w:t>]</w:t>
            </w:r>
          </w:p>
        </w:tc>
        <w:tc>
          <w:tcPr>
            <w:tcW w:w="3118" w:type="dxa"/>
          </w:tcPr>
          <w:p w14:paraId="232FB80F" w14:textId="77777777" w:rsidR="00AD6328" w:rsidRPr="001372FE" w:rsidRDefault="00AD6328" w:rsidP="00215F09">
            <w:pPr>
              <w:rPr>
                <w:rFonts w:cs="Times New Roman"/>
                <w:sz w:val="20"/>
                <w:szCs w:val="20"/>
              </w:rPr>
            </w:pPr>
          </w:p>
        </w:tc>
      </w:tr>
    </w:tbl>
    <w:p w14:paraId="68FE129A" w14:textId="77777777" w:rsidR="00930BD7" w:rsidRPr="001372FE" w:rsidRDefault="00930BD7" w:rsidP="00215F09">
      <w:pPr>
        <w:rPr>
          <w:rFonts w:cs="Times New Roman"/>
          <w:b/>
          <w:bCs/>
          <w:szCs w:val="24"/>
          <w:u w:val="single"/>
        </w:rPr>
      </w:pPr>
    </w:p>
    <w:p w14:paraId="428D42B4" w14:textId="4589FB4A" w:rsidR="00930BD7" w:rsidRPr="001372FE" w:rsidRDefault="00930BD7" w:rsidP="00215F09">
      <w:pPr>
        <w:jc w:val="center"/>
        <w:rPr>
          <w:rFonts w:cs="Times New Roman"/>
          <w:szCs w:val="24"/>
          <w:u w:val="single"/>
        </w:rPr>
      </w:pPr>
      <w:r w:rsidRPr="001372FE">
        <w:rPr>
          <w:rFonts w:cs="Times New Roman"/>
          <w:b/>
          <w:bCs/>
          <w:szCs w:val="24"/>
          <w:u w:val="single"/>
        </w:rPr>
        <w:t>Reporters in the Family Court</w:t>
      </w:r>
    </w:p>
    <w:p w14:paraId="4278EEA6" w14:textId="5962E8E3" w:rsidR="00930BD7" w:rsidRPr="001372FE" w:rsidRDefault="00930BD7" w:rsidP="00215F09">
      <w:pPr>
        <w:rPr>
          <w:rFonts w:cs="Times New Roman"/>
          <w:b/>
          <w:bCs/>
          <w:szCs w:val="24"/>
          <w:u w:val="single"/>
        </w:rPr>
      </w:pPr>
      <w:r w:rsidRPr="001372FE">
        <w:rPr>
          <w:rFonts w:cs="Times New Roman"/>
          <w:szCs w:val="24"/>
        </w:rPr>
        <w:t xml:space="preserve">It may be that reporters from the press will be present during any hearing in this case. They will not be able to report names or identifying information about the parties or any children involved. The court may also restrict other details from being reported. Further information about this is available in leaflets available at court and on the website </w:t>
      </w:r>
      <w:hyperlink r:id="rId11" w:history="1">
        <w:r w:rsidRPr="001372FE">
          <w:rPr>
            <w:rStyle w:val="Hyperlink"/>
            <w:rFonts w:cs="Times New Roman"/>
            <w:szCs w:val="24"/>
          </w:rPr>
          <w:t>www.thetig.org.uk</w:t>
        </w:r>
      </w:hyperlink>
      <w:r w:rsidRPr="001372FE">
        <w:rPr>
          <w:rFonts w:cs="Times New Roman"/>
          <w:szCs w:val="24"/>
        </w:rPr>
        <w:t>,</w:t>
      </w:r>
    </w:p>
    <w:p w14:paraId="1DB539FA" w14:textId="77777777" w:rsidR="00930BD7" w:rsidRPr="001372FE" w:rsidRDefault="00930BD7" w:rsidP="00215F09">
      <w:pPr>
        <w:rPr>
          <w:rFonts w:cs="Times New Roman"/>
          <w:b/>
          <w:bCs/>
          <w:szCs w:val="24"/>
          <w:u w:val="single"/>
        </w:rPr>
      </w:pPr>
    </w:p>
    <w:p w14:paraId="7551E2FE" w14:textId="00D5679F" w:rsidR="007865E3" w:rsidRPr="001372FE" w:rsidRDefault="00E1235B" w:rsidP="00215F09">
      <w:pPr>
        <w:jc w:val="center"/>
        <w:rPr>
          <w:rFonts w:cs="Times New Roman"/>
          <w:b/>
          <w:bCs/>
          <w:szCs w:val="24"/>
          <w:u w:val="single"/>
        </w:rPr>
      </w:pPr>
      <w:r w:rsidRPr="001372FE">
        <w:rPr>
          <w:rFonts w:cs="Times New Roman"/>
          <w:b/>
          <w:bCs/>
          <w:szCs w:val="24"/>
          <w:u w:val="single"/>
        </w:rPr>
        <w:t>PLO Relaunch</w:t>
      </w:r>
      <w:r w:rsidR="00492156" w:rsidRPr="001372FE">
        <w:rPr>
          <w:rFonts w:cs="Times New Roman"/>
          <w:b/>
          <w:bCs/>
          <w:szCs w:val="24"/>
          <w:u w:val="single"/>
        </w:rPr>
        <w:t xml:space="preserve"> and Re</w:t>
      </w:r>
      <w:r w:rsidR="00345D1F" w:rsidRPr="001372FE">
        <w:rPr>
          <w:rFonts w:cs="Times New Roman"/>
          <w:b/>
          <w:bCs/>
          <w:szCs w:val="24"/>
          <w:u w:val="single"/>
        </w:rPr>
        <w:t>focus</w:t>
      </w:r>
    </w:p>
    <w:p w14:paraId="40C5D558" w14:textId="0685F612" w:rsidR="007865E3" w:rsidRPr="001372FE" w:rsidRDefault="00E1235B" w:rsidP="00215F09">
      <w:pPr>
        <w:rPr>
          <w:rFonts w:cs="Times New Roman"/>
          <w:szCs w:val="24"/>
        </w:rPr>
      </w:pPr>
      <w:r w:rsidRPr="001372FE">
        <w:rPr>
          <w:rFonts w:cs="Times New Roman"/>
          <w:szCs w:val="24"/>
        </w:rPr>
        <w:t xml:space="preserve">The parties are reminded </w:t>
      </w:r>
      <w:r w:rsidR="00D20606" w:rsidRPr="001372FE">
        <w:rPr>
          <w:rFonts w:cs="Times New Roman"/>
          <w:szCs w:val="24"/>
        </w:rPr>
        <w:t>that:</w:t>
      </w:r>
    </w:p>
    <w:p w14:paraId="48D4DC48" w14:textId="4AFED2DE" w:rsidR="00D20606" w:rsidRPr="001372FE" w:rsidRDefault="00531F00" w:rsidP="007A703A">
      <w:pPr>
        <w:pStyle w:val="ListParagraph"/>
        <w:numPr>
          <w:ilvl w:val="0"/>
          <w:numId w:val="5"/>
        </w:numPr>
        <w:ind w:hanging="720"/>
        <w:rPr>
          <w:rFonts w:cs="Times New Roman"/>
          <w:szCs w:val="24"/>
        </w:rPr>
      </w:pPr>
      <w:r w:rsidRPr="001372FE">
        <w:rPr>
          <w:rFonts w:cs="Times New Roman"/>
          <w:szCs w:val="24"/>
        </w:rPr>
        <w:t xml:space="preserve">There is a requirement to make </w:t>
      </w:r>
      <w:r w:rsidR="00EA67B5" w:rsidRPr="001372FE">
        <w:rPr>
          <w:rFonts w:cs="Times New Roman"/>
          <w:szCs w:val="24"/>
        </w:rPr>
        <w:t>‘</w:t>
      </w:r>
      <w:r w:rsidRPr="001372FE">
        <w:rPr>
          <w:rFonts w:cs="Times New Roman"/>
          <w:szCs w:val="24"/>
        </w:rPr>
        <w:t>every hearing count</w:t>
      </w:r>
      <w:r w:rsidR="00EA67B5" w:rsidRPr="001372FE">
        <w:rPr>
          <w:rFonts w:cs="Times New Roman"/>
          <w:szCs w:val="24"/>
        </w:rPr>
        <w:t>’</w:t>
      </w:r>
      <w:r w:rsidR="00072F76" w:rsidRPr="001372FE">
        <w:rPr>
          <w:rFonts w:cs="Times New Roman"/>
          <w:szCs w:val="24"/>
        </w:rPr>
        <w:t>;</w:t>
      </w:r>
    </w:p>
    <w:p w14:paraId="0C57F955" w14:textId="63F267A8" w:rsidR="001F5817" w:rsidRPr="001372FE" w:rsidRDefault="001F5817" w:rsidP="007A703A">
      <w:pPr>
        <w:pStyle w:val="ListParagraph"/>
        <w:numPr>
          <w:ilvl w:val="0"/>
          <w:numId w:val="5"/>
        </w:numPr>
        <w:ind w:hanging="720"/>
        <w:rPr>
          <w:rFonts w:cs="Times New Roman"/>
          <w:szCs w:val="24"/>
        </w:rPr>
      </w:pPr>
      <w:r w:rsidRPr="001372FE">
        <w:rPr>
          <w:rFonts w:cs="Times New Roman"/>
          <w:szCs w:val="24"/>
        </w:rPr>
        <w:t>Advocates’ Meetings should not take place on the working day before the hearing;</w:t>
      </w:r>
    </w:p>
    <w:p w14:paraId="69FA733C" w14:textId="05202292" w:rsidR="001F5817" w:rsidRPr="001372FE" w:rsidRDefault="001F5817" w:rsidP="007A703A">
      <w:pPr>
        <w:pStyle w:val="ListParagraph"/>
        <w:numPr>
          <w:ilvl w:val="0"/>
          <w:numId w:val="5"/>
        </w:numPr>
        <w:ind w:hanging="720"/>
        <w:rPr>
          <w:rFonts w:cs="Times New Roman"/>
          <w:szCs w:val="24"/>
        </w:rPr>
      </w:pPr>
      <w:r w:rsidRPr="001372FE">
        <w:rPr>
          <w:rFonts w:cs="Times New Roman"/>
          <w:szCs w:val="24"/>
        </w:rPr>
        <w:t>Practice Direction documents, including a draft order, must be submitted to the Co</w:t>
      </w:r>
      <w:r w:rsidR="000B08A6" w:rsidRPr="001372FE">
        <w:rPr>
          <w:rFonts w:cs="Times New Roman"/>
          <w:szCs w:val="24"/>
        </w:rPr>
        <w:t xml:space="preserve">urt </w:t>
      </w:r>
      <w:r w:rsidR="00245BAD" w:rsidRPr="001372FE">
        <w:rPr>
          <w:rFonts w:cs="Times New Roman"/>
          <w:szCs w:val="24"/>
        </w:rPr>
        <w:t xml:space="preserve">via FPL </w:t>
      </w:r>
      <w:r w:rsidR="000B08A6" w:rsidRPr="001372FE">
        <w:rPr>
          <w:rFonts w:cs="Times New Roman"/>
          <w:szCs w:val="24"/>
        </w:rPr>
        <w:t>by 11:00am the working day before the hearing;</w:t>
      </w:r>
    </w:p>
    <w:p w14:paraId="49677D8D" w14:textId="77777777" w:rsidR="00FD1F10" w:rsidRPr="001372FE" w:rsidRDefault="00072F76" w:rsidP="007A703A">
      <w:pPr>
        <w:pStyle w:val="ListParagraph"/>
        <w:numPr>
          <w:ilvl w:val="0"/>
          <w:numId w:val="5"/>
        </w:numPr>
        <w:ind w:hanging="720"/>
        <w:rPr>
          <w:rFonts w:cs="Times New Roman"/>
          <w:szCs w:val="24"/>
        </w:rPr>
      </w:pPr>
      <w:r w:rsidRPr="001372FE">
        <w:rPr>
          <w:rFonts w:cs="Times New Roman"/>
          <w:szCs w:val="24"/>
        </w:rPr>
        <w:t>Each case</w:t>
      </w:r>
      <w:r w:rsidR="00807AB3" w:rsidRPr="001372FE">
        <w:rPr>
          <w:rFonts w:cs="Times New Roman"/>
          <w:szCs w:val="24"/>
        </w:rPr>
        <w:t xml:space="preserve"> will, save where demonstrably necessary to deal with the case justly, be limited to the </w:t>
      </w:r>
      <w:r w:rsidR="00807AB3" w:rsidRPr="001372FE">
        <w:rPr>
          <w:rFonts w:cs="Times New Roman"/>
          <w:b/>
          <w:bCs/>
          <w:szCs w:val="24"/>
        </w:rPr>
        <w:t>three</w:t>
      </w:r>
      <w:r w:rsidR="00807AB3" w:rsidRPr="001372FE">
        <w:rPr>
          <w:rFonts w:cs="Times New Roman"/>
          <w:szCs w:val="24"/>
        </w:rPr>
        <w:t xml:space="preserve"> hearings provided for by the PLO</w:t>
      </w:r>
      <w:r w:rsidR="00FD1F10" w:rsidRPr="001372FE">
        <w:rPr>
          <w:rFonts w:cs="Times New Roman"/>
          <w:szCs w:val="24"/>
        </w:rPr>
        <w:t>;</w:t>
      </w:r>
    </w:p>
    <w:p w14:paraId="71B9AF05" w14:textId="70230864" w:rsidR="0033313F" w:rsidRPr="001372FE" w:rsidRDefault="00FD1F10" w:rsidP="007A703A">
      <w:pPr>
        <w:pStyle w:val="ListParagraph"/>
        <w:numPr>
          <w:ilvl w:val="0"/>
          <w:numId w:val="5"/>
        </w:numPr>
        <w:ind w:hanging="720"/>
        <w:rPr>
          <w:rFonts w:cs="Times New Roman"/>
          <w:szCs w:val="24"/>
        </w:rPr>
      </w:pPr>
      <w:r w:rsidRPr="001372FE">
        <w:rPr>
          <w:rFonts w:cs="Times New Roman"/>
          <w:szCs w:val="24"/>
        </w:rPr>
        <w:t xml:space="preserve">No other hearing should normally be listed </w:t>
      </w:r>
      <w:r w:rsidR="00E9751D" w:rsidRPr="001372FE">
        <w:rPr>
          <w:rFonts w:cs="Times New Roman"/>
          <w:szCs w:val="24"/>
        </w:rPr>
        <w:t>after the Case Management Hearing until the Issues Resolution Hearing</w:t>
      </w:r>
      <w:r w:rsidR="00807AB3" w:rsidRPr="001372FE">
        <w:rPr>
          <w:rFonts w:cs="Times New Roman"/>
          <w:szCs w:val="24"/>
        </w:rPr>
        <w:t>;</w:t>
      </w:r>
    </w:p>
    <w:p w14:paraId="2BD480A7" w14:textId="3CE49280" w:rsidR="00622064" w:rsidRPr="001372FE" w:rsidRDefault="001525E0" w:rsidP="007A703A">
      <w:pPr>
        <w:pStyle w:val="ListParagraph"/>
        <w:numPr>
          <w:ilvl w:val="0"/>
          <w:numId w:val="5"/>
        </w:numPr>
        <w:ind w:hanging="720"/>
        <w:rPr>
          <w:rFonts w:cs="Times New Roman"/>
          <w:szCs w:val="24"/>
        </w:rPr>
      </w:pPr>
      <w:r w:rsidRPr="001372FE">
        <w:rPr>
          <w:rFonts w:cs="Times New Roman"/>
          <w:szCs w:val="24"/>
        </w:rPr>
        <w:t xml:space="preserve">A Final Hearing </w:t>
      </w:r>
      <w:r w:rsidR="003328CA" w:rsidRPr="001372FE">
        <w:rPr>
          <w:rFonts w:cs="Times New Roman"/>
          <w:szCs w:val="24"/>
        </w:rPr>
        <w:t xml:space="preserve">(if necessary) </w:t>
      </w:r>
      <w:r w:rsidR="00622064" w:rsidRPr="001372FE">
        <w:rPr>
          <w:rFonts w:cs="Times New Roman"/>
          <w:szCs w:val="24"/>
        </w:rPr>
        <w:t xml:space="preserve">should </w:t>
      </w:r>
      <w:r w:rsidRPr="001372FE">
        <w:rPr>
          <w:rFonts w:cs="Times New Roman"/>
          <w:szCs w:val="24"/>
        </w:rPr>
        <w:t xml:space="preserve">not be listed </w:t>
      </w:r>
      <w:r w:rsidR="00622064" w:rsidRPr="001372FE">
        <w:rPr>
          <w:rFonts w:cs="Times New Roman"/>
          <w:szCs w:val="24"/>
        </w:rPr>
        <w:t xml:space="preserve">before an </w:t>
      </w:r>
      <w:r w:rsidRPr="001372FE">
        <w:rPr>
          <w:rFonts w:cs="Times New Roman"/>
          <w:szCs w:val="24"/>
        </w:rPr>
        <w:t>effective Issues Resolution Hearing</w:t>
      </w:r>
      <w:r w:rsidR="00622064" w:rsidRPr="001372FE">
        <w:rPr>
          <w:rFonts w:cs="Times New Roman"/>
          <w:szCs w:val="24"/>
        </w:rPr>
        <w:t xml:space="preserve"> has taken place;</w:t>
      </w:r>
    </w:p>
    <w:p w14:paraId="4E0B0872" w14:textId="5A52EAB9" w:rsidR="00E367ED" w:rsidRPr="001372FE" w:rsidRDefault="00622064" w:rsidP="007A703A">
      <w:pPr>
        <w:pStyle w:val="ListParagraph"/>
        <w:numPr>
          <w:ilvl w:val="0"/>
          <w:numId w:val="5"/>
        </w:numPr>
        <w:ind w:hanging="720"/>
        <w:rPr>
          <w:rFonts w:cs="Times New Roman"/>
          <w:szCs w:val="24"/>
        </w:rPr>
      </w:pPr>
      <w:r w:rsidRPr="001372FE">
        <w:rPr>
          <w:rFonts w:cs="Times New Roman"/>
          <w:szCs w:val="24"/>
        </w:rPr>
        <w:t>A Fact Finding Hearing</w:t>
      </w:r>
      <w:r w:rsidR="008C6C28" w:rsidRPr="001372FE">
        <w:rPr>
          <w:rFonts w:cs="Times New Roman"/>
          <w:szCs w:val="24"/>
        </w:rPr>
        <w:t>/</w:t>
      </w:r>
      <w:r w:rsidRPr="001372FE">
        <w:rPr>
          <w:rFonts w:cs="Times New Roman"/>
          <w:szCs w:val="24"/>
        </w:rPr>
        <w:t>Final Hearing</w:t>
      </w:r>
      <w:r w:rsidR="00BD515D" w:rsidRPr="001372FE">
        <w:rPr>
          <w:rFonts w:cs="Times New Roman"/>
          <w:szCs w:val="24"/>
        </w:rPr>
        <w:t xml:space="preserve"> should not be listed without a </w:t>
      </w:r>
      <w:r w:rsidR="001525E0" w:rsidRPr="001372FE">
        <w:rPr>
          <w:rFonts w:cs="Times New Roman"/>
          <w:szCs w:val="24"/>
        </w:rPr>
        <w:t>completed witness template;</w:t>
      </w:r>
      <w:r w:rsidR="007A703A">
        <w:rPr>
          <w:rFonts w:cs="Times New Roman"/>
          <w:szCs w:val="24"/>
        </w:rPr>
        <w:t xml:space="preserve"> </w:t>
      </w:r>
      <w:r w:rsidR="007A703A" w:rsidRPr="003F005E">
        <w:rPr>
          <w:rFonts w:cs="Times New Roman"/>
          <w:szCs w:val="24"/>
        </w:rPr>
        <w:t>and</w:t>
      </w:r>
    </w:p>
    <w:p w14:paraId="2B667879" w14:textId="42257E10" w:rsidR="001525E0" w:rsidRPr="001372FE" w:rsidRDefault="008D4CB1" w:rsidP="007A703A">
      <w:pPr>
        <w:pStyle w:val="ListParagraph"/>
        <w:numPr>
          <w:ilvl w:val="0"/>
          <w:numId w:val="5"/>
        </w:numPr>
        <w:ind w:hanging="720"/>
        <w:rPr>
          <w:rFonts w:cs="Times New Roman"/>
          <w:szCs w:val="24"/>
        </w:rPr>
      </w:pPr>
      <w:r w:rsidRPr="001372FE">
        <w:rPr>
          <w:rFonts w:cs="Times New Roman"/>
          <w:szCs w:val="24"/>
        </w:rPr>
        <w:t xml:space="preserve">Cases should conclude </w:t>
      </w:r>
      <w:r w:rsidR="00587365" w:rsidRPr="001372FE">
        <w:rPr>
          <w:rFonts w:cs="Times New Roman"/>
          <w:szCs w:val="24"/>
        </w:rPr>
        <w:t xml:space="preserve">justly </w:t>
      </w:r>
      <w:r w:rsidRPr="001372FE">
        <w:rPr>
          <w:rFonts w:cs="Times New Roman"/>
          <w:szCs w:val="24"/>
        </w:rPr>
        <w:t>within 26 weeks.</w:t>
      </w:r>
    </w:p>
    <w:p w14:paraId="2D989B00" w14:textId="77777777" w:rsidR="008D4CB1" w:rsidRPr="001372FE" w:rsidRDefault="008D4CB1" w:rsidP="00215F09">
      <w:pPr>
        <w:pStyle w:val="ListParagraph"/>
        <w:rPr>
          <w:rFonts w:cs="Times New Roman"/>
          <w:szCs w:val="24"/>
        </w:rPr>
      </w:pPr>
    </w:p>
    <w:p w14:paraId="36811237" w14:textId="34683B3C" w:rsidR="001720F6" w:rsidRPr="001372FE" w:rsidRDefault="001720F6" w:rsidP="00215F09">
      <w:pPr>
        <w:rPr>
          <w:rFonts w:cs="Times New Roman"/>
          <w:b/>
          <w:bCs/>
          <w:szCs w:val="24"/>
          <w:u w:val="single"/>
        </w:rPr>
      </w:pPr>
      <w:r w:rsidRPr="001372FE">
        <w:rPr>
          <w:rFonts w:cs="Times New Roman"/>
          <w:b/>
          <w:bCs/>
          <w:szCs w:val="24"/>
          <w:u w:val="single"/>
        </w:rPr>
        <w:t>Important notices</w:t>
      </w:r>
    </w:p>
    <w:p w14:paraId="5E6EC2D8" w14:textId="5A35CF3B" w:rsidR="001720F6" w:rsidRPr="001372FE" w:rsidRDefault="001720F6" w:rsidP="00215F09">
      <w:pPr>
        <w:rPr>
          <w:rFonts w:cs="Times New Roman"/>
          <w:b/>
          <w:bCs/>
          <w:szCs w:val="24"/>
          <w:u w:val="single"/>
        </w:rPr>
      </w:pPr>
    </w:p>
    <w:p w14:paraId="1CB75BDA" w14:textId="77777777" w:rsidR="00F7369B" w:rsidRPr="001372FE" w:rsidRDefault="00F7369B" w:rsidP="00215F09">
      <w:pPr>
        <w:shd w:val="clear" w:color="auto" w:fill="FFFFFF"/>
        <w:textAlignment w:val="baseline"/>
        <w:outlineLvl w:val="1"/>
        <w:rPr>
          <w:rFonts w:eastAsia="Times New Roman" w:cs="Times New Roman"/>
          <w:b/>
          <w:bCs/>
          <w:color w:val="333333"/>
          <w:szCs w:val="24"/>
          <w:lang w:eastAsia="en-GB"/>
        </w:rPr>
      </w:pPr>
      <w:r w:rsidRPr="001372FE">
        <w:rPr>
          <w:rFonts w:eastAsia="Times New Roman" w:cs="Times New Roman"/>
          <w:b/>
          <w:bCs/>
          <w:color w:val="333333"/>
          <w:szCs w:val="24"/>
          <w:u w:val="single"/>
          <w:bdr w:val="none" w:sz="0" w:space="0" w:color="auto" w:frame="1"/>
          <w:lang w:eastAsia="en-GB"/>
        </w:rPr>
        <w:t>Confidentiality warnings</w:t>
      </w:r>
    </w:p>
    <w:p w14:paraId="414B807A" w14:textId="2336C998" w:rsidR="00F7369B" w:rsidRPr="001372FE" w:rsidRDefault="00F7369B" w:rsidP="00215F09">
      <w:pPr>
        <w:shd w:val="clear" w:color="auto" w:fill="FFFFFF"/>
        <w:textAlignment w:val="baseline"/>
        <w:rPr>
          <w:rFonts w:eastAsia="Times New Roman" w:cs="Times New Roman"/>
          <w:b/>
          <w:bCs/>
          <w:color w:val="000000"/>
          <w:szCs w:val="24"/>
          <w:bdr w:val="none" w:sz="0" w:space="0" w:color="auto" w:frame="1"/>
          <w:lang w:eastAsia="en-GB"/>
        </w:rPr>
      </w:pPr>
      <w:r w:rsidRPr="001372FE">
        <w:rPr>
          <w:rFonts w:eastAsia="Times New Roman" w:cs="Times New Roman"/>
          <w:b/>
          <w:bCs/>
          <w:color w:val="000000"/>
          <w:szCs w:val="24"/>
          <w:bdr w:val="none" w:sz="0" w:space="0" w:color="auto" w:frame="1"/>
          <w:lang w:eastAsia="en-GB"/>
        </w:rPr>
        <w:t>Until the conclusion of the proceedings no person shall publish to the public at large or any section of the public without the court’s permission any material which is intended or likely to identify the child</w:t>
      </w:r>
      <w:r w:rsidR="00C4204F">
        <w:rPr>
          <w:rFonts w:eastAsia="Times New Roman" w:cs="Times New Roman"/>
          <w:b/>
          <w:bCs/>
          <w:color w:val="000000"/>
          <w:szCs w:val="24"/>
          <w:bdr w:val="none" w:sz="0" w:space="0" w:color="auto" w:frame="1"/>
          <w:lang w:eastAsia="en-GB"/>
        </w:rPr>
        <w:t>(</w:t>
      </w:r>
      <w:r w:rsidRPr="001372FE">
        <w:rPr>
          <w:rFonts w:eastAsia="Times New Roman" w:cs="Times New Roman"/>
          <w:b/>
          <w:bCs/>
          <w:color w:val="000000"/>
          <w:szCs w:val="24"/>
          <w:bdr w:val="none" w:sz="0" w:space="0" w:color="auto" w:frame="1"/>
          <w:lang w:eastAsia="en-GB"/>
        </w:rPr>
        <w:t>ren</w:t>
      </w:r>
      <w:r w:rsidR="00C4204F">
        <w:rPr>
          <w:rFonts w:eastAsia="Times New Roman" w:cs="Times New Roman"/>
          <w:b/>
          <w:bCs/>
          <w:color w:val="000000"/>
          <w:szCs w:val="24"/>
          <w:bdr w:val="none" w:sz="0" w:space="0" w:color="auto" w:frame="1"/>
          <w:lang w:eastAsia="en-GB"/>
        </w:rPr>
        <w:t>)</w:t>
      </w:r>
      <w:r w:rsidRPr="001372FE">
        <w:rPr>
          <w:rFonts w:eastAsia="Times New Roman" w:cs="Times New Roman"/>
          <w:b/>
          <w:bCs/>
          <w:color w:val="000000"/>
          <w:szCs w:val="24"/>
          <w:bdr w:val="none" w:sz="0" w:space="0" w:color="auto" w:frame="1"/>
          <w:lang w:eastAsia="en-GB"/>
        </w:rPr>
        <w:t xml:space="preserve"> as being involved in these proceedings or an address or school as being that of the child</w:t>
      </w:r>
      <w:r w:rsidR="00C4204F">
        <w:rPr>
          <w:rFonts w:eastAsia="Times New Roman" w:cs="Times New Roman"/>
          <w:b/>
          <w:bCs/>
          <w:color w:val="000000"/>
          <w:szCs w:val="24"/>
          <w:bdr w:val="none" w:sz="0" w:space="0" w:color="auto" w:frame="1"/>
          <w:lang w:eastAsia="en-GB"/>
        </w:rPr>
        <w:t>(r</w:t>
      </w:r>
      <w:r w:rsidRPr="001372FE">
        <w:rPr>
          <w:rFonts w:eastAsia="Times New Roman" w:cs="Times New Roman"/>
          <w:b/>
          <w:bCs/>
          <w:color w:val="000000"/>
          <w:szCs w:val="24"/>
          <w:bdr w:val="none" w:sz="0" w:space="0" w:color="auto" w:frame="1"/>
          <w:lang w:eastAsia="en-GB"/>
        </w:rPr>
        <w:t>en</w:t>
      </w:r>
      <w:r w:rsidR="00C4204F">
        <w:rPr>
          <w:rFonts w:eastAsia="Times New Roman" w:cs="Times New Roman"/>
          <w:b/>
          <w:bCs/>
          <w:color w:val="000000"/>
          <w:szCs w:val="24"/>
          <w:bdr w:val="none" w:sz="0" w:space="0" w:color="auto" w:frame="1"/>
          <w:lang w:eastAsia="en-GB"/>
        </w:rPr>
        <w:t>)</w:t>
      </w:r>
      <w:r w:rsidRPr="001372FE">
        <w:rPr>
          <w:rFonts w:eastAsia="Times New Roman" w:cs="Times New Roman"/>
          <w:b/>
          <w:bCs/>
          <w:color w:val="000000"/>
          <w:szCs w:val="24"/>
          <w:bdr w:val="none" w:sz="0" w:space="0" w:color="auto" w:frame="1"/>
          <w:lang w:eastAsia="en-GB"/>
        </w:rPr>
        <w:t>. Any person who does so is guilty of an offence.</w:t>
      </w:r>
    </w:p>
    <w:p w14:paraId="5CDCA271" w14:textId="77777777" w:rsidR="00F7369B" w:rsidRPr="001372FE" w:rsidRDefault="00F7369B" w:rsidP="00215F09">
      <w:pPr>
        <w:shd w:val="clear" w:color="auto" w:fill="FFFFFF"/>
        <w:textAlignment w:val="baseline"/>
        <w:rPr>
          <w:rFonts w:eastAsia="Times New Roman" w:cs="Times New Roman"/>
          <w:color w:val="000000"/>
          <w:szCs w:val="24"/>
          <w:lang w:eastAsia="en-GB"/>
        </w:rPr>
      </w:pPr>
    </w:p>
    <w:p w14:paraId="088CB0B3" w14:textId="1750A717" w:rsidR="00F7369B" w:rsidRPr="001372FE" w:rsidRDefault="00F7369B" w:rsidP="00215F09">
      <w:pPr>
        <w:shd w:val="clear" w:color="auto" w:fill="FFFFFF"/>
        <w:textAlignment w:val="baseline"/>
        <w:rPr>
          <w:rFonts w:eastAsia="Times New Roman" w:cs="Times New Roman"/>
          <w:b/>
          <w:bCs/>
          <w:color w:val="000000"/>
          <w:szCs w:val="24"/>
          <w:bdr w:val="none" w:sz="0" w:space="0" w:color="auto" w:frame="1"/>
          <w:lang w:eastAsia="en-GB"/>
        </w:rPr>
      </w:pPr>
      <w:r w:rsidRPr="001372FE">
        <w:rPr>
          <w:rFonts w:eastAsia="Times New Roman" w:cs="Times New Roman"/>
          <w:b/>
          <w:bCs/>
          <w:color w:val="000000"/>
          <w:szCs w:val="24"/>
          <w:bdr w:val="none" w:sz="0" w:space="0" w:color="auto" w:frame="1"/>
          <w:lang w:eastAsia="en-GB"/>
        </w:rPr>
        <w:t>Further, during the proceedings or after they have concluded no person shall publish information related to the proceedings including accounts of what has gone on in front of the judge, documents filed in the proceedings, transcripts or notes of evidence and submissions, and transcripts and notes of judgments (including extracts, quotations, or summaries of such documents). Any person who does so may be in contempt of court.</w:t>
      </w:r>
    </w:p>
    <w:p w14:paraId="0C26CF43" w14:textId="77777777" w:rsidR="00F7369B" w:rsidRPr="001372FE" w:rsidRDefault="00F7369B" w:rsidP="00215F09">
      <w:pPr>
        <w:shd w:val="clear" w:color="auto" w:fill="FFFFFF"/>
        <w:textAlignment w:val="baseline"/>
        <w:rPr>
          <w:rFonts w:eastAsia="Times New Roman" w:cs="Times New Roman"/>
          <w:color w:val="000000"/>
          <w:szCs w:val="24"/>
          <w:lang w:eastAsia="en-GB"/>
        </w:rPr>
      </w:pPr>
    </w:p>
    <w:p w14:paraId="1863777B" w14:textId="77777777" w:rsidR="00F7369B" w:rsidRPr="001372FE" w:rsidRDefault="00F7369B" w:rsidP="00215F09">
      <w:pPr>
        <w:shd w:val="clear" w:color="auto" w:fill="FFFFFF"/>
        <w:textAlignment w:val="baseline"/>
        <w:rPr>
          <w:rFonts w:eastAsia="Times New Roman" w:cs="Times New Roman"/>
          <w:color w:val="000000"/>
          <w:szCs w:val="24"/>
          <w:lang w:eastAsia="en-GB"/>
        </w:rPr>
      </w:pPr>
      <w:r w:rsidRPr="001372FE">
        <w:rPr>
          <w:rFonts w:eastAsia="Times New Roman" w:cs="Times New Roman"/>
          <w:b/>
          <w:bCs/>
          <w:color w:val="000000"/>
          <w:szCs w:val="24"/>
          <w:bdr w:val="none" w:sz="0" w:space="0" w:color="auto" w:frame="1"/>
          <w:lang w:eastAsia="en-GB"/>
        </w:rPr>
        <w:t>Information related to the proceedings must not be communicated to any person other than as allowed by Rules 12.73 or 12.75 or Practice Direction 12G of the Family Procedure Rules 2010.</w:t>
      </w:r>
    </w:p>
    <w:p w14:paraId="0B0F73FA" w14:textId="6AE10706" w:rsidR="001720F6" w:rsidRPr="001372FE" w:rsidRDefault="001720F6" w:rsidP="00215F09">
      <w:pPr>
        <w:rPr>
          <w:rFonts w:cs="Times New Roman"/>
          <w:b/>
          <w:bCs/>
          <w:szCs w:val="24"/>
        </w:rPr>
      </w:pPr>
    </w:p>
    <w:p w14:paraId="55D75CC7" w14:textId="7338B58D" w:rsidR="001720F6" w:rsidRPr="001372FE" w:rsidRDefault="001720F6" w:rsidP="00215F09">
      <w:pPr>
        <w:rPr>
          <w:rFonts w:cs="Times New Roman"/>
          <w:b/>
          <w:bCs/>
          <w:szCs w:val="24"/>
          <w:u w:val="single"/>
        </w:rPr>
      </w:pPr>
      <w:r w:rsidRPr="001372FE">
        <w:rPr>
          <w:rFonts w:cs="Times New Roman"/>
          <w:b/>
          <w:bCs/>
          <w:szCs w:val="24"/>
          <w:u w:val="single"/>
        </w:rPr>
        <w:t>Compliance Warnings</w:t>
      </w:r>
    </w:p>
    <w:p w14:paraId="6199D409" w14:textId="4A83FB10" w:rsidR="001720F6" w:rsidRPr="001372FE" w:rsidRDefault="001720F6" w:rsidP="00215F09">
      <w:pPr>
        <w:rPr>
          <w:rFonts w:cs="Times New Roman"/>
          <w:b/>
          <w:bCs/>
          <w:szCs w:val="24"/>
        </w:rPr>
      </w:pPr>
      <w:r w:rsidRPr="001372FE">
        <w:rPr>
          <w:rFonts w:cs="Times New Roman"/>
          <w:b/>
          <w:bCs/>
          <w:szCs w:val="24"/>
        </w:rPr>
        <w:t>All parties must immediately inform the allocated judge as soon as they become aware that any direction given by the court cannot be complied with and seek in advance an extension of time to comply.</w:t>
      </w:r>
    </w:p>
    <w:p w14:paraId="44437CAA" w14:textId="6C125627" w:rsidR="001720F6" w:rsidRPr="001372FE" w:rsidRDefault="001720F6" w:rsidP="00215F09">
      <w:pPr>
        <w:rPr>
          <w:rFonts w:cs="Times New Roman"/>
          <w:b/>
          <w:bCs/>
          <w:szCs w:val="24"/>
        </w:rPr>
      </w:pPr>
    </w:p>
    <w:p w14:paraId="1680128D" w14:textId="5FFE8C51" w:rsidR="001720F6" w:rsidRPr="001372FE" w:rsidRDefault="001720F6" w:rsidP="00215F09">
      <w:pPr>
        <w:rPr>
          <w:rFonts w:cs="Times New Roman"/>
          <w:b/>
          <w:bCs/>
          <w:szCs w:val="24"/>
        </w:rPr>
      </w:pPr>
      <w:proofErr w:type="gramStart"/>
      <w:r w:rsidRPr="001372FE">
        <w:rPr>
          <w:rFonts w:cs="Times New Roman"/>
          <w:b/>
          <w:bCs/>
          <w:szCs w:val="24"/>
        </w:rPr>
        <w:t>In the event that</w:t>
      </w:r>
      <w:proofErr w:type="gramEnd"/>
      <w:r w:rsidRPr="001372FE">
        <w:rPr>
          <w:rFonts w:cs="Times New Roman"/>
          <w:b/>
          <w:bCs/>
          <w:szCs w:val="24"/>
        </w:rPr>
        <w:t xml:space="preserve"> a party fails to comply with directions and/or fails to attend any hearing without good reason the court may make final orders including care orders and placement orders at that hearing.</w:t>
      </w:r>
    </w:p>
    <w:p w14:paraId="03E6AE7B" w14:textId="77E54449" w:rsidR="001720F6" w:rsidRPr="001372FE" w:rsidRDefault="001720F6" w:rsidP="00215F09">
      <w:pPr>
        <w:rPr>
          <w:rFonts w:cs="Times New Roman"/>
          <w:b/>
          <w:bCs/>
          <w:szCs w:val="24"/>
        </w:rPr>
      </w:pPr>
    </w:p>
    <w:p w14:paraId="31799F8E" w14:textId="5DF8FE58" w:rsidR="001720F6" w:rsidRPr="001372FE" w:rsidRDefault="001720F6" w:rsidP="00215F09">
      <w:pPr>
        <w:rPr>
          <w:rFonts w:cs="Times New Roman"/>
          <w:b/>
          <w:bCs/>
          <w:szCs w:val="24"/>
          <w:u w:val="single"/>
        </w:rPr>
      </w:pPr>
      <w:r w:rsidRPr="001372FE">
        <w:rPr>
          <w:rFonts w:cs="Times New Roman"/>
          <w:b/>
          <w:bCs/>
          <w:szCs w:val="24"/>
          <w:u w:val="single"/>
        </w:rPr>
        <w:t>General Provision</w:t>
      </w:r>
      <w:r w:rsidR="00820931" w:rsidRPr="001372FE">
        <w:rPr>
          <w:rFonts w:cs="Times New Roman"/>
          <w:b/>
          <w:bCs/>
          <w:szCs w:val="24"/>
          <w:u w:val="single"/>
        </w:rPr>
        <w:t>s</w:t>
      </w:r>
      <w:r w:rsidRPr="001372FE">
        <w:rPr>
          <w:rFonts w:cs="Times New Roman"/>
          <w:b/>
          <w:bCs/>
          <w:szCs w:val="24"/>
          <w:u w:val="single"/>
        </w:rPr>
        <w:t xml:space="preserve"> in this order, the first case management order, are to apply in subsequent case management orders</w:t>
      </w:r>
    </w:p>
    <w:p w14:paraId="386A56F4" w14:textId="2DFD2B68" w:rsidR="001720F6" w:rsidRPr="001372FE" w:rsidRDefault="001720F6" w:rsidP="00215F09">
      <w:pPr>
        <w:rPr>
          <w:rFonts w:cs="Times New Roman"/>
          <w:b/>
          <w:bCs/>
          <w:szCs w:val="24"/>
        </w:rPr>
      </w:pPr>
      <w:r w:rsidRPr="001372FE">
        <w:rPr>
          <w:rFonts w:cs="Times New Roman"/>
          <w:b/>
          <w:bCs/>
          <w:szCs w:val="24"/>
        </w:rPr>
        <w:t>The following provisions of this order will continue unless otherwise ordered and do not need to be repeated in future orders:</w:t>
      </w:r>
    </w:p>
    <w:p w14:paraId="64770C5F" w14:textId="606ABAF1" w:rsidR="001720F6" w:rsidRPr="001372FE" w:rsidRDefault="001720F6" w:rsidP="00215F09">
      <w:pPr>
        <w:rPr>
          <w:rFonts w:cs="Times New Roman"/>
          <w:b/>
          <w:bCs/>
          <w:szCs w:val="24"/>
        </w:rPr>
      </w:pPr>
      <w:r w:rsidRPr="001372FE">
        <w:rPr>
          <w:rFonts w:cs="Times New Roman"/>
          <w:b/>
          <w:bCs/>
          <w:szCs w:val="24"/>
        </w:rPr>
        <w:t>(1) Any order as to interim placement; (2) Any declaration as to jurisdiction; (3) The identity of the allocated judge; (4) The provision as to bundles; (5) The provision as to variation of orders.</w:t>
      </w:r>
    </w:p>
    <w:p w14:paraId="3479EE73" w14:textId="1E90C4ED" w:rsidR="001720F6" w:rsidRPr="001372FE" w:rsidRDefault="001720F6" w:rsidP="00215F09">
      <w:pPr>
        <w:rPr>
          <w:rFonts w:cs="Times New Roman"/>
          <w:b/>
          <w:bCs/>
          <w:szCs w:val="24"/>
        </w:rPr>
      </w:pPr>
    </w:p>
    <w:p w14:paraId="32DF7CCF" w14:textId="3A18507C" w:rsidR="001720F6" w:rsidRPr="001372FE" w:rsidRDefault="001720F6" w:rsidP="00215F09">
      <w:pPr>
        <w:rPr>
          <w:rFonts w:cs="Times New Roman"/>
          <w:b/>
          <w:bCs/>
          <w:szCs w:val="24"/>
        </w:rPr>
      </w:pPr>
    </w:p>
    <w:p w14:paraId="51D48926" w14:textId="34D54436" w:rsidR="001720F6" w:rsidRPr="001372FE" w:rsidRDefault="001720F6" w:rsidP="00215F09">
      <w:pPr>
        <w:pBdr>
          <w:top w:val="single" w:sz="4" w:space="1" w:color="auto"/>
          <w:left w:val="single" w:sz="4" w:space="4" w:color="auto"/>
          <w:bottom w:val="single" w:sz="4" w:space="1" w:color="auto"/>
          <w:right w:val="single" w:sz="4" w:space="4" w:color="auto"/>
        </w:pBdr>
        <w:rPr>
          <w:rFonts w:cs="Times New Roman"/>
          <w:b/>
          <w:bCs/>
          <w:szCs w:val="24"/>
        </w:rPr>
      </w:pPr>
      <w:r w:rsidRPr="001372FE">
        <w:rPr>
          <w:rFonts w:cs="Times New Roman"/>
          <w:b/>
          <w:bCs/>
          <w:szCs w:val="24"/>
        </w:rPr>
        <w:t>FAS Recitals</w:t>
      </w:r>
    </w:p>
    <w:p w14:paraId="74A69C03" w14:textId="36BC1B79" w:rsidR="001720F6" w:rsidRPr="001372FE" w:rsidRDefault="001720F6" w:rsidP="00215F09">
      <w:pPr>
        <w:rPr>
          <w:rFonts w:cs="Times New Roman"/>
          <w:b/>
          <w:bCs/>
          <w:szCs w:val="24"/>
        </w:rPr>
      </w:pPr>
    </w:p>
    <w:p w14:paraId="6976B883" w14:textId="1FC5C875" w:rsidR="001720F6" w:rsidRPr="001372FE" w:rsidRDefault="001720F6" w:rsidP="00215F09">
      <w:pPr>
        <w:rPr>
          <w:rFonts w:cs="Times New Roman"/>
          <w:b/>
          <w:bCs/>
          <w:szCs w:val="24"/>
        </w:rPr>
      </w:pPr>
      <w:r w:rsidRPr="001372FE">
        <w:rPr>
          <w:rFonts w:cs="Times New Roman"/>
          <w:b/>
          <w:bCs/>
          <w:szCs w:val="24"/>
        </w:rPr>
        <w:t>The Court noting the following provisions for the purposes of FAS:</w:t>
      </w:r>
    </w:p>
    <w:tbl>
      <w:tblPr>
        <w:tblStyle w:val="TableGrid"/>
        <w:tblW w:w="0" w:type="auto"/>
        <w:tblLook w:val="04A0" w:firstRow="1" w:lastRow="0" w:firstColumn="1" w:lastColumn="0" w:noHBand="0" w:noVBand="1"/>
      </w:tblPr>
      <w:tblGrid>
        <w:gridCol w:w="4957"/>
        <w:gridCol w:w="4059"/>
      </w:tblGrid>
      <w:tr w:rsidR="001720F6" w:rsidRPr="001372FE" w14:paraId="045E2689" w14:textId="77777777" w:rsidTr="00E644EA">
        <w:tc>
          <w:tcPr>
            <w:tcW w:w="4957" w:type="dxa"/>
          </w:tcPr>
          <w:p w14:paraId="48CEAF69" w14:textId="351C2BE7" w:rsidR="001720F6" w:rsidRPr="001372FE" w:rsidRDefault="001720F6" w:rsidP="00215F09">
            <w:pPr>
              <w:rPr>
                <w:rFonts w:cs="Times New Roman"/>
                <w:b/>
                <w:bCs/>
                <w:sz w:val="21"/>
                <w:szCs w:val="21"/>
              </w:rPr>
            </w:pPr>
            <w:r w:rsidRPr="001372FE">
              <w:rPr>
                <w:rFonts w:cs="Times New Roman"/>
                <w:b/>
                <w:bCs/>
                <w:sz w:val="21"/>
                <w:szCs w:val="21"/>
              </w:rPr>
              <w:t>Hearing before</w:t>
            </w:r>
            <w:r w:rsidR="00F37767" w:rsidRPr="003F005E">
              <w:rPr>
                <w:rFonts w:cs="Times New Roman"/>
                <w:b/>
                <w:bCs/>
                <w:sz w:val="21"/>
                <w:szCs w:val="21"/>
              </w:rPr>
              <w:t>:</w:t>
            </w:r>
          </w:p>
        </w:tc>
        <w:tc>
          <w:tcPr>
            <w:tcW w:w="4059" w:type="dxa"/>
          </w:tcPr>
          <w:p w14:paraId="3C2C2397" w14:textId="77777777" w:rsidR="001720F6" w:rsidRPr="001372FE" w:rsidRDefault="001720F6" w:rsidP="00215F09">
            <w:pPr>
              <w:rPr>
                <w:rFonts w:cs="Times New Roman"/>
                <w:b/>
                <w:bCs/>
                <w:sz w:val="21"/>
                <w:szCs w:val="21"/>
              </w:rPr>
            </w:pPr>
          </w:p>
        </w:tc>
      </w:tr>
      <w:tr w:rsidR="001720F6" w:rsidRPr="001372FE" w14:paraId="652295DD" w14:textId="77777777" w:rsidTr="00E644EA">
        <w:tc>
          <w:tcPr>
            <w:tcW w:w="4957" w:type="dxa"/>
          </w:tcPr>
          <w:p w14:paraId="2AF8FE9B" w14:textId="77F2A9E7" w:rsidR="001720F6" w:rsidRPr="001372FE" w:rsidRDefault="001720F6" w:rsidP="00215F09">
            <w:pPr>
              <w:rPr>
                <w:rFonts w:cs="Times New Roman"/>
                <w:b/>
                <w:bCs/>
                <w:sz w:val="21"/>
                <w:szCs w:val="21"/>
              </w:rPr>
            </w:pPr>
            <w:r w:rsidRPr="001372FE">
              <w:rPr>
                <w:rFonts w:cs="Times New Roman"/>
                <w:b/>
                <w:bCs/>
                <w:sz w:val="21"/>
                <w:szCs w:val="21"/>
              </w:rPr>
              <w:t>Hearing date</w:t>
            </w:r>
            <w:r w:rsidR="00F37767" w:rsidRPr="003F005E">
              <w:rPr>
                <w:rFonts w:cs="Times New Roman"/>
                <w:b/>
                <w:bCs/>
                <w:sz w:val="21"/>
                <w:szCs w:val="21"/>
              </w:rPr>
              <w:t>:</w:t>
            </w:r>
          </w:p>
        </w:tc>
        <w:tc>
          <w:tcPr>
            <w:tcW w:w="4059" w:type="dxa"/>
          </w:tcPr>
          <w:p w14:paraId="2D4C59ED" w14:textId="77777777" w:rsidR="001720F6" w:rsidRPr="001372FE" w:rsidRDefault="001720F6" w:rsidP="00215F09">
            <w:pPr>
              <w:rPr>
                <w:rFonts w:cs="Times New Roman"/>
                <w:b/>
                <w:bCs/>
                <w:sz w:val="21"/>
                <w:szCs w:val="21"/>
              </w:rPr>
            </w:pPr>
          </w:p>
        </w:tc>
      </w:tr>
      <w:tr w:rsidR="001720F6" w:rsidRPr="001372FE" w14:paraId="27CCABB1" w14:textId="77777777" w:rsidTr="00E644EA">
        <w:tc>
          <w:tcPr>
            <w:tcW w:w="4957" w:type="dxa"/>
          </w:tcPr>
          <w:p w14:paraId="7ADC2509" w14:textId="10F00400" w:rsidR="001720F6" w:rsidRPr="001372FE" w:rsidRDefault="001720F6" w:rsidP="00215F09">
            <w:pPr>
              <w:rPr>
                <w:rFonts w:cs="Times New Roman"/>
                <w:b/>
                <w:bCs/>
                <w:sz w:val="21"/>
                <w:szCs w:val="21"/>
              </w:rPr>
            </w:pPr>
            <w:r w:rsidRPr="001372FE">
              <w:rPr>
                <w:rFonts w:cs="Times New Roman"/>
                <w:b/>
                <w:bCs/>
                <w:sz w:val="21"/>
                <w:szCs w:val="21"/>
              </w:rPr>
              <w:t>Court type</w:t>
            </w:r>
            <w:r w:rsidR="00F37767" w:rsidRPr="003F005E">
              <w:rPr>
                <w:rFonts w:cs="Times New Roman"/>
                <w:b/>
                <w:bCs/>
                <w:sz w:val="21"/>
                <w:szCs w:val="21"/>
              </w:rPr>
              <w:t>:</w:t>
            </w:r>
          </w:p>
        </w:tc>
        <w:tc>
          <w:tcPr>
            <w:tcW w:w="4059" w:type="dxa"/>
          </w:tcPr>
          <w:p w14:paraId="6A85BDBB" w14:textId="77777777" w:rsidR="001720F6" w:rsidRPr="001372FE" w:rsidRDefault="001720F6" w:rsidP="00215F09">
            <w:pPr>
              <w:rPr>
                <w:rFonts w:cs="Times New Roman"/>
                <w:b/>
                <w:bCs/>
                <w:sz w:val="21"/>
                <w:szCs w:val="21"/>
              </w:rPr>
            </w:pPr>
          </w:p>
        </w:tc>
      </w:tr>
      <w:tr w:rsidR="001720F6" w:rsidRPr="001372FE" w14:paraId="6C229607" w14:textId="77777777" w:rsidTr="00E644EA">
        <w:tc>
          <w:tcPr>
            <w:tcW w:w="4957" w:type="dxa"/>
          </w:tcPr>
          <w:p w14:paraId="71E36955" w14:textId="4FAF02B8" w:rsidR="001720F6" w:rsidRPr="001372FE" w:rsidRDefault="001720F6" w:rsidP="00215F09">
            <w:pPr>
              <w:rPr>
                <w:rFonts w:cs="Times New Roman"/>
                <w:b/>
                <w:bCs/>
                <w:sz w:val="21"/>
                <w:szCs w:val="21"/>
              </w:rPr>
            </w:pPr>
            <w:r w:rsidRPr="001372FE">
              <w:rPr>
                <w:rFonts w:cs="Times New Roman"/>
                <w:b/>
                <w:bCs/>
                <w:sz w:val="21"/>
                <w:szCs w:val="21"/>
              </w:rPr>
              <w:t>Type of hearing</w:t>
            </w:r>
            <w:r w:rsidR="00F37767" w:rsidRPr="003F005E">
              <w:rPr>
                <w:rFonts w:cs="Times New Roman"/>
                <w:b/>
                <w:bCs/>
                <w:sz w:val="21"/>
                <w:szCs w:val="21"/>
              </w:rPr>
              <w:t>:</w:t>
            </w:r>
          </w:p>
        </w:tc>
        <w:tc>
          <w:tcPr>
            <w:tcW w:w="4059" w:type="dxa"/>
          </w:tcPr>
          <w:p w14:paraId="3C4CDF62" w14:textId="77777777" w:rsidR="001720F6" w:rsidRPr="001372FE" w:rsidRDefault="001720F6" w:rsidP="00215F09">
            <w:pPr>
              <w:rPr>
                <w:rFonts w:cs="Times New Roman"/>
                <w:b/>
                <w:bCs/>
                <w:sz w:val="21"/>
                <w:szCs w:val="21"/>
              </w:rPr>
            </w:pPr>
          </w:p>
        </w:tc>
      </w:tr>
      <w:tr w:rsidR="001720F6" w:rsidRPr="001372FE" w14:paraId="23E31B81" w14:textId="77777777" w:rsidTr="00E644EA">
        <w:tc>
          <w:tcPr>
            <w:tcW w:w="4957" w:type="dxa"/>
          </w:tcPr>
          <w:p w14:paraId="05E28C2C" w14:textId="3EC056B7" w:rsidR="001720F6" w:rsidRPr="001372FE" w:rsidRDefault="001720F6" w:rsidP="00215F09">
            <w:pPr>
              <w:rPr>
                <w:rFonts w:cs="Times New Roman"/>
                <w:b/>
                <w:bCs/>
                <w:sz w:val="21"/>
                <w:szCs w:val="21"/>
              </w:rPr>
            </w:pPr>
            <w:r w:rsidRPr="001372FE">
              <w:rPr>
                <w:rFonts w:cs="Times New Roman"/>
                <w:b/>
                <w:bCs/>
                <w:sz w:val="21"/>
                <w:szCs w:val="21"/>
              </w:rPr>
              <w:t>Bundle</w:t>
            </w:r>
            <w:r w:rsidR="00F37767" w:rsidRPr="003F005E">
              <w:rPr>
                <w:rFonts w:cs="Times New Roman"/>
                <w:b/>
                <w:bCs/>
                <w:sz w:val="21"/>
                <w:szCs w:val="21"/>
              </w:rPr>
              <w:t>:</w:t>
            </w:r>
          </w:p>
        </w:tc>
        <w:tc>
          <w:tcPr>
            <w:tcW w:w="4059" w:type="dxa"/>
          </w:tcPr>
          <w:p w14:paraId="5F2830C0" w14:textId="77777777" w:rsidR="001720F6" w:rsidRPr="001372FE" w:rsidRDefault="001720F6" w:rsidP="00215F09">
            <w:pPr>
              <w:rPr>
                <w:rFonts w:cs="Times New Roman"/>
                <w:b/>
                <w:bCs/>
                <w:sz w:val="21"/>
                <w:szCs w:val="21"/>
              </w:rPr>
            </w:pPr>
          </w:p>
        </w:tc>
      </w:tr>
      <w:tr w:rsidR="001720F6" w:rsidRPr="001372FE" w14:paraId="67A551CA" w14:textId="77777777" w:rsidTr="00E644EA">
        <w:tc>
          <w:tcPr>
            <w:tcW w:w="4957" w:type="dxa"/>
          </w:tcPr>
          <w:p w14:paraId="5AA2F0F7" w14:textId="63635B28" w:rsidR="001720F6" w:rsidRPr="001372FE" w:rsidRDefault="001720F6" w:rsidP="00215F09">
            <w:pPr>
              <w:rPr>
                <w:rFonts w:cs="Times New Roman"/>
                <w:b/>
                <w:bCs/>
                <w:sz w:val="21"/>
                <w:szCs w:val="21"/>
              </w:rPr>
            </w:pPr>
            <w:r w:rsidRPr="001372FE">
              <w:rPr>
                <w:rFonts w:cs="Times New Roman"/>
                <w:b/>
                <w:bCs/>
                <w:sz w:val="21"/>
                <w:szCs w:val="21"/>
              </w:rPr>
              <w:t>Pre hearing discussions began at</w:t>
            </w:r>
            <w:r w:rsidR="00F37767" w:rsidRPr="003F005E">
              <w:rPr>
                <w:rFonts w:cs="Times New Roman"/>
                <w:b/>
                <w:bCs/>
                <w:sz w:val="21"/>
                <w:szCs w:val="21"/>
              </w:rPr>
              <w:t>:</w:t>
            </w:r>
          </w:p>
        </w:tc>
        <w:tc>
          <w:tcPr>
            <w:tcW w:w="4059" w:type="dxa"/>
          </w:tcPr>
          <w:p w14:paraId="38030A0C" w14:textId="77777777" w:rsidR="001720F6" w:rsidRPr="001372FE" w:rsidRDefault="001720F6" w:rsidP="00215F09">
            <w:pPr>
              <w:rPr>
                <w:rFonts w:cs="Times New Roman"/>
                <w:b/>
                <w:bCs/>
                <w:sz w:val="21"/>
                <w:szCs w:val="21"/>
              </w:rPr>
            </w:pPr>
          </w:p>
        </w:tc>
      </w:tr>
      <w:tr w:rsidR="001720F6" w:rsidRPr="001372FE" w14:paraId="0900968E" w14:textId="77777777" w:rsidTr="00E644EA">
        <w:tc>
          <w:tcPr>
            <w:tcW w:w="4957" w:type="dxa"/>
          </w:tcPr>
          <w:p w14:paraId="4C3F8DA5" w14:textId="05ECF0E9" w:rsidR="001720F6" w:rsidRPr="001372FE" w:rsidRDefault="001720F6" w:rsidP="00215F09">
            <w:pPr>
              <w:rPr>
                <w:rFonts w:cs="Times New Roman"/>
                <w:b/>
                <w:bCs/>
                <w:sz w:val="21"/>
                <w:szCs w:val="21"/>
              </w:rPr>
            </w:pPr>
            <w:r w:rsidRPr="001372FE">
              <w:rPr>
                <w:rFonts w:cs="Times New Roman"/>
                <w:b/>
                <w:bCs/>
                <w:sz w:val="21"/>
                <w:szCs w:val="21"/>
              </w:rPr>
              <w:t>Start time of the hearing</w:t>
            </w:r>
            <w:r w:rsidR="00F37767" w:rsidRPr="003F005E">
              <w:rPr>
                <w:rFonts w:cs="Times New Roman"/>
                <w:b/>
                <w:bCs/>
                <w:sz w:val="21"/>
                <w:szCs w:val="21"/>
              </w:rPr>
              <w:t>:</w:t>
            </w:r>
          </w:p>
        </w:tc>
        <w:tc>
          <w:tcPr>
            <w:tcW w:w="4059" w:type="dxa"/>
          </w:tcPr>
          <w:p w14:paraId="3D29D5EC" w14:textId="77777777" w:rsidR="001720F6" w:rsidRPr="001372FE" w:rsidRDefault="001720F6" w:rsidP="00215F09">
            <w:pPr>
              <w:rPr>
                <w:rFonts w:cs="Times New Roman"/>
                <w:b/>
                <w:bCs/>
                <w:sz w:val="21"/>
                <w:szCs w:val="21"/>
              </w:rPr>
            </w:pPr>
          </w:p>
        </w:tc>
      </w:tr>
      <w:tr w:rsidR="001720F6" w:rsidRPr="001372FE" w14:paraId="467F9925" w14:textId="77777777" w:rsidTr="00E644EA">
        <w:tc>
          <w:tcPr>
            <w:tcW w:w="4957" w:type="dxa"/>
          </w:tcPr>
          <w:p w14:paraId="769C7490" w14:textId="437AA5F7" w:rsidR="001720F6" w:rsidRPr="001372FE" w:rsidRDefault="001720F6" w:rsidP="00215F09">
            <w:pPr>
              <w:rPr>
                <w:rFonts w:cs="Times New Roman"/>
                <w:b/>
                <w:bCs/>
                <w:sz w:val="21"/>
                <w:szCs w:val="21"/>
              </w:rPr>
            </w:pPr>
            <w:r w:rsidRPr="001372FE">
              <w:rPr>
                <w:rFonts w:cs="Times New Roman"/>
                <w:b/>
                <w:bCs/>
                <w:sz w:val="21"/>
                <w:szCs w:val="21"/>
              </w:rPr>
              <w:t>End time of hearing (to include time to agree order)</w:t>
            </w:r>
            <w:r w:rsidR="00F37767" w:rsidRPr="003F005E">
              <w:rPr>
                <w:rFonts w:cs="Times New Roman"/>
                <w:b/>
                <w:bCs/>
                <w:sz w:val="21"/>
                <w:szCs w:val="21"/>
              </w:rPr>
              <w:t>:</w:t>
            </w:r>
          </w:p>
        </w:tc>
        <w:tc>
          <w:tcPr>
            <w:tcW w:w="4059" w:type="dxa"/>
          </w:tcPr>
          <w:p w14:paraId="6B30B43E" w14:textId="77777777" w:rsidR="001720F6" w:rsidRPr="001372FE" w:rsidRDefault="001720F6" w:rsidP="00215F09">
            <w:pPr>
              <w:rPr>
                <w:rFonts w:cs="Times New Roman"/>
                <w:b/>
                <w:bCs/>
                <w:sz w:val="21"/>
                <w:szCs w:val="21"/>
              </w:rPr>
            </w:pPr>
          </w:p>
        </w:tc>
      </w:tr>
      <w:tr w:rsidR="001720F6" w:rsidRPr="001372FE" w14:paraId="75E2E183" w14:textId="77777777" w:rsidTr="00E644EA">
        <w:tc>
          <w:tcPr>
            <w:tcW w:w="4957" w:type="dxa"/>
          </w:tcPr>
          <w:p w14:paraId="6AE724B9" w14:textId="06F0B448" w:rsidR="001720F6" w:rsidRPr="001372FE" w:rsidRDefault="001720F6" w:rsidP="00215F09">
            <w:pPr>
              <w:rPr>
                <w:rFonts w:cs="Times New Roman"/>
                <w:b/>
                <w:bCs/>
                <w:sz w:val="21"/>
                <w:szCs w:val="21"/>
              </w:rPr>
            </w:pPr>
            <w:r w:rsidRPr="001372FE">
              <w:rPr>
                <w:rFonts w:cs="Times New Roman"/>
                <w:b/>
                <w:bCs/>
                <w:sz w:val="21"/>
                <w:szCs w:val="21"/>
              </w:rPr>
              <w:t>Number of hearing units claimed</w:t>
            </w:r>
            <w:r w:rsidR="00F37767" w:rsidRPr="003F005E">
              <w:rPr>
                <w:rFonts w:cs="Times New Roman"/>
                <w:b/>
                <w:bCs/>
                <w:sz w:val="21"/>
                <w:szCs w:val="21"/>
              </w:rPr>
              <w:t>:</w:t>
            </w:r>
          </w:p>
        </w:tc>
        <w:tc>
          <w:tcPr>
            <w:tcW w:w="4059" w:type="dxa"/>
          </w:tcPr>
          <w:p w14:paraId="4078D07B" w14:textId="77777777" w:rsidR="001720F6" w:rsidRPr="001372FE" w:rsidRDefault="001720F6" w:rsidP="00215F09">
            <w:pPr>
              <w:rPr>
                <w:rFonts w:cs="Times New Roman"/>
                <w:b/>
                <w:bCs/>
                <w:sz w:val="21"/>
                <w:szCs w:val="21"/>
              </w:rPr>
            </w:pPr>
          </w:p>
        </w:tc>
      </w:tr>
      <w:tr w:rsidR="001720F6" w:rsidRPr="001372FE" w14:paraId="3EFCCE3D" w14:textId="77777777" w:rsidTr="00E644EA">
        <w:tc>
          <w:tcPr>
            <w:tcW w:w="4957" w:type="dxa"/>
          </w:tcPr>
          <w:p w14:paraId="27017E4B" w14:textId="5A11CD02" w:rsidR="001720F6" w:rsidRPr="001372FE" w:rsidRDefault="001720F6" w:rsidP="00215F09">
            <w:pPr>
              <w:rPr>
                <w:rFonts w:cs="Times New Roman"/>
                <w:b/>
                <w:bCs/>
                <w:sz w:val="21"/>
                <w:szCs w:val="21"/>
              </w:rPr>
            </w:pPr>
            <w:r w:rsidRPr="001372FE">
              <w:rPr>
                <w:rFonts w:cs="Times New Roman"/>
                <w:b/>
                <w:bCs/>
                <w:sz w:val="21"/>
                <w:szCs w:val="21"/>
              </w:rPr>
              <w:t xml:space="preserve">Relevant bolt </w:t>
            </w:r>
            <w:proofErr w:type="spellStart"/>
            <w:r w:rsidRPr="001372FE">
              <w:rPr>
                <w:rFonts w:cs="Times New Roman"/>
                <w:b/>
                <w:bCs/>
                <w:sz w:val="21"/>
                <w:szCs w:val="21"/>
              </w:rPr>
              <w:t>ons</w:t>
            </w:r>
            <w:proofErr w:type="spellEnd"/>
            <w:r w:rsidR="00F37767" w:rsidRPr="003F005E">
              <w:rPr>
                <w:rFonts w:cs="Times New Roman"/>
                <w:b/>
                <w:bCs/>
                <w:sz w:val="21"/>
                <w:szCs w:val="21"/>
              </w:rPr>
              <w:t>:</w:t>
            </w:r>
          </w:p>
        </w:tc>
        <w:tc>
          <w:tcPr>
            <w:tcW w:w="4059" w:type="dxa"/>
          </w:tcPr>
          <w:p w14:paraId="7F56C627" w14:textId="77777777" w:rsidR="001720F6" w:rsidRPr="001372FE" w:rsidRDefault="001720F6" w:rsidP="00215F09">
            <w:pPr>
              <w:rPr>
                <w:rFonts w:cs="Times New Roman"/>
                <w:b/>
                <w:bCs/>
                <w:sz w:val="21"/>
                <w:szCs w:val="21"/>
              </w:rPr>
            </w:pPr>
          </w:p>
        </w:tc>
      </w:tr>
      <w:tr w:rsidR="00765E16" w:rsidRPr="001372FE" w14:paraId="4A4F2B68" w14:textId="77777777" w:rsidTr="00E644EA">
        <w:tc>
          <w:tcPr>
            <w:tcW w:w="4957" w:type="dxa"/>
          </w:tcPr>
          <w:p w14:paraId="453FACBD" w14:textId="20ABFD15" w:rsidR="00765E16" w:rsidRPr="001372FE" w:rsidRDefault="00765E16" w:rsidP="00215F09">
            <w:pPr>
              <w:rPr>
                <w:rFonts w:cs="Times New Roman"/>
                <w:b/>
                <w:bCs/>
                <w:sz w:val="21"/>
                <w:szCs w:val="21"/>
              </w:rPr>
            </w:pPr>
            <w:r w:rsidRPr="003F005E">
              <w:rPr>
                <w:rFonts w:cs="Times New Roman"/>
                <w:b/>
                <w:bCs/>
                <w:sz w:val="21"/>
                <w:szCs w:val="21"/>
              </w:rPr>
              <w:t>Advocates’ meeting</w:t>
            </w:r>
          </w:p>
        </w:tc>
        <w:tc>
          <w:tcPr>
            <w:tcW w:w="4059" w:type="dxa"/>
          </w:tcPr>
          <w:p w14:paraId="36D2A6A0" w14:textId="77777777" w:rsidR="00765E16" w:rsidRPr="001372FE" w:rsidRDefault="00765E16" w:rsidP="00215F09">
            <w:pPr>
              <w:rPr>
                <w:rFonts w:cs="Times New Roman"/>
                <w:b/>
                <w:bCs/>
                <w:sz w:val="21"/>
                <w:szCs w:val="21"/>
              </w:rPr>
            </w:pPr>
          </w:p>
        </w:tc>
      </w:tr>
    </w:tbl>
    <w:p w14:paraId="01A7E615" w14:textId="0A3DE581" w:rsidR="001720F6" w:rsidRPr="001372FE" w:rsidRDefault="001720F6" w:rsidP="00215F09">
      <w:pPr>
        <w:rPr>
          <w:rFonts w:cs="Times New Roman"/>
          <w:b/>
          <w:bCs/>
          <w:szCs w:val="24"/>
        </w:rPr>
      </w:pPr>
    </w:p>
    <w:p w14:paraId="039A2A82" w14:textId="715ADB34" w:rsidR="00E644EA" w:rsidRPr="001372FE" w:rsidRDefault="00E644EA" w:rsidP="00215F09">
      <w:pPr>
        <w:pBdr>
          <w:top w:val="single" w:sz="4" w:space="1" w:color="auto"/>
          <w:left w:val="single" w:sz="4" w:space="4" w:color="auto"/>
          <w:bottom w:val="single" w:sz="4" w:space="1" w:color="auto"/>
          <w:right w:val="single" w:sz="4" w:space="4" w:color="auto"/>
        </w:pBdr>
        <w:rPr>
          <w:rFonts w:cs="Times New Roman"/>
          <w:b/>
          <w:bCs/>
          <w:szCs w:val="24"/>
        </w:rPr>
      </w:pPr>
      <w:r w:rsidRPr="001372FE">
        <w:rPr>
          <w:rFonts w:cs="Times New Roman"/>
          <w:b/>
          <w:bCs/>
          <w:szCs w:val="24"/>
        </w:rPr>
        <w:t>General recitals</w:t>
      </w:r>
    </w:p>
    <w:p w14:paraId="45983C32" w14:textId="7C4A2FFD" w:rsidR="00E644EA" w:rsidRPr="001372FE" w:rsidRDefault="00E644EA" w:rsidP="00215F09">
      <w:pPr>
        <w:rPr>
          <w:rFonts w:cs="Times New Roman"/>
          <w:b/>
          <w:bCs/>
          <w:szCs w:val="24"/>
        </w:rPr>
      </w:pPr>
    </w:p>
    <w:p w14:paraId="544CFBFD" w14:textId="4D7F9EA9" w:rsidR="00E644EA" w:rsidRDefault="00E644EA" w:rsidP="00215F09">
      <w:pPr>
        <w:pStyle w:val="ListParagraph"/>
        <w:numPr>
          <w:ilvl w:val="0"/>
          <w:numId w:val="3"/>
        </w:numPr>
        <w:rPr>
          <w:rFonts w:cs="Times New Roman"/>
          <w:szCs w:val="24"/>
        </w:rPr>
      </w:pPr>
      <w:r w:rsidRPr="001372FE">
        <w:rPr>
          <w:rFonts w:cs="Times New Roman"/>
          <w:szCs w:val="24"/>
        </w:rPr>
        <w:t>Police disclosure being relevant to this case [</w:t>
      </w:r>
      <w:r w:rsidR="00C95456" w:rsidRPr="003F005E">
        <w:rPr>
          <w:rFonts w:cs="Times New Roman"/>
          <w:color w:val="FF0000"/>
          <w:szCs w:val="24"/>
        </w:rPr>
        <w:t>the local authority</w:t>
      </w:r>
      <w:r w:rsidRPr="001372FE">
        <w:rPr>
          <w:rFonts w:cs="Times New Roman"/>
          <w:color w:val="FF0000"/>
          <w:szCs w:val="24"/>
        </w:rPr>
        <w:t xml:space="preserve"> confirms the Disclosure Protocol was invoked on [insert date</w:t>
      </w:r>
      <w:r w:rsidRPr="001372FE">
        <w:rPr>
          <w:rFonts w:cs="Times New Roman"/>
          <w:szCs w:val="24"/>
        </w:rPr>
        <w:t xml:space="preserve">] / </w:t>
      </w:r>
      <w:r w:rsidR="00C95456" w:rsidRPr="003F005E">
        <w:rPr>
          <w:rFonts w:cs="Times New Roman"/>
          <w:color w:val="FF0000"/>
          <w:szCs w:val="24"/>
        </w:rPr>
        <w:t>the local authority</w:t>
      </w:r>
      <w:r w:rsidRPr="001372FE">
        <w:rPr>
          <w:rFonts w:cs="Times New Roman"/>
          <w:color w:val="FF0000"/>
          <w:szCs w:val="24"/>
        </w:rPr>
        <w:t xml:space="preserve"> must no later than </w:t>
      </w:r>
      <w:r w:rsidR="00864A0E" w:rsidRPr="001372FE">
        <w:rPr>
          <w:rFonts w:cs="Times New Roman"/>
          <w:color w:val="FF0000"/>
          <w:szCs w:val="24"/>
        </w:rPr>
        <w:t>4.00pm</w:t>
      </w:r>
      <w:r w:rsidRPr="001372FE">
        <w:rPr>
          <w:rFonts w:cs="Times New Roman"/>
          <w:color w:val="FF0000"/>
          <w:szCs w:val="24"/>
        </w:rPr>
        <w:t xml:space="preserve"> on [insert date within 7 days</w:t>
      </w:r>
      <w:r w:rsidRPr="001372FE">
        <w:rPr>
          <w:rFonts w:cs="Times New Roman"/>
          <w:szCs w:val="24"/>
        </w:rPr>
        <w:t>] invoke the Disclosure Protocol. The parties must ensure any request is focused on those matter</w:t>
      </w:r>
      <w:r w:rsidR="00690675" w:rsidRPr="001372FE">
        <w:rPr>
          <w:rFonts w:cs="Times New Roman"/>
          <w:szCs w:val="24"/>
        </w:rPr>
        <w:t>s</w:t>
      </w:r>
      <w:r w:rsidRPr="001372FE">
        <w:rPr>
          <w:rFonts w:cs="Times New Roman"/>
          <w:szCs w:val="24"/>
        </w:rPr>
        <w:t xml:space="preserve"> in dispute and the period for which disclosure is sought is appropriately time limited to the relevant period only.</w:t>
      </w:r>
    </w:p>
    <w:p w14:paraId="0155D4BC" w14:textId="77777777" w:rsidR="003A37E3" w:rsidRDefault="003A37E3" w:rsidP="003A37E3">
      <w:pPr>
        <w:pStyle w:val="ListParagraph"/>
        <w:rPr>
          <w:rFonts w:cs="Times New Roman"/>
          <w:szCs w:val="24"/>
        </w:rPr>
      </w:pPr>
    </w:p>
    <w:p w14:paraId="11A2359E" w14:textId="52C25800" w:rsidR="003A37E3" w:rsidRPr="003F005E" w:rsidRDefault="00072697" w:rsidP="00215F09">
      <w:pPr>
        <w:pStyle w:val="ListParagraph"/>
        <w:numPr>
          <w:ilvl w:val="0"/>
          <w:numId w:val="3"/>
        </w:numPr>
        <w:rPr>
          <w:rFonts w:cs="Times New Roman"/>
          <w:szCs w:val="24"/>
        </w:rPr>
      </w:pPr>
      <w:r w:rsidRPr="003F005E">
        <w:rPr>
          <w:rFonts w:cs="Times New Roman"/>
          <w:szCs w:val="24"/>
        </w:rPr>
        <w:t>The court records the following important dates</w:t>
      </w:r>
      <w:r w:rsidR="003A37E3" w:rsidRPr="003F005E">
        <w:rPr>
          <w:rFonts w:cs="Times New Roman"/>
          <w:szCs w:val="24"/>
        </w:rPr>
        <w:t>:</w:t>
      </w:r>
    </w:p>
    <w:p w14:paraId="7AA4AE07" w14:textId="3E1D74FE" w:rsidR="003A37E3" w:rsidRPr="003F005E" w:rsidRDefault="003A37E3" w:rsidP="003A37E3">
      <w:pPr>
        <w:pStyle w:val="ListParagraph"/>
        <w:numPr>
          <w:ilvl w:val="1"/>
          <w:numId w:val="3"/>
        </w:numPr>
        <w:rPr>
          <w:rFonts w:cs="Times New Roman"/>
          <w:szCs w:val="24"/>
        </w:rPr>
      </w:pPr>
      <w:r w:rsidRPr="003F005E">
        <w:rPr>
          <w:rFonts w:cs="Times New Roman"/>
          <w:szCs w:val="24"/>
        </w:rPr>
        <w:t xml:space="preserve">The </w:t>
      </w:r>
      <w:r w:rsidR="00A50526" w:rsidRPr="003F005E">
        <w:rPr>
          <w:rFonts w:cs="Times New Roman"/>
          <w:szCs w:val="24"/>
        </w:rPr>
        <w:t xml:space="preserve">date </w:t>
      </w:r>
      <w:r w:rsidR="0011502C" w:rsidRPr="003F005E">
        <w:rPr>
          <w:rFonts w:cs="Times New Roman"/>
          <w:szCs w:val="24"/>
        </w:rPr>
        <w:t>of</w:t>
      </w:r>
      <w:r w:rsidR="00A50526" w:rsidRPr="003F005E">
        <w:rPr>
          <w:rFonts w:cs="Times New Roman"/>
          <w:szCs w:val="24"/>
        </w:rPr>
        <w:t xml:space="preserve"> the </w:t>
      </w:r>
      <w:r w:rsidRPr="003F005E">
        <w:rPr>
          <w:rFonts w:cs="Times New Roman"/>
          <w:szCs w:val="24"/>
        </w:rPr>
        <w:t xml:space="preserve">ADM </w:t>
      </w:r>
      <w:r w:rsidR="00A50526" w:rsidRPr="003F005E">
        <w:rPr>
          <w:rFonts w:cs="Times New Roman"/>
          <w:szCs w:val="24"/>
        </w:rPr>
        <w:t>is</w:t>
      </w:r>
      <w:r w:rsidR="00A25D00" w:rsidRPr="003F005E">
        <w:rPr>
          <w:rFonts w:cs="Times New Roman"/>
          <w:szCs w:val="24"/>
        </w:rPr>
        <w:t>: [</w:t>
      </w:r>
      <w:r w:rsidR="00A25D00" w:rsidRPr="003F005E">
        <w:rPr>
          <w:rFonts w:cs="Times New Roman"/>
          <w:color w:val="EE0000"/>
          <w:szCs w:val="24"/>
        </w:rPr>
        <w:t>insert date</w:t>
      </w:r>
      <w:r w:rsidR="00A25D00" w:rsidRPr="003F005E">
        <w:rPr>
          <w:rFonts w:cs="Times New Roman"/>
          <w:szCs w:val="24"/>
        </w:rPr>
        <w:t>]</w:t>
      </w:r>
      <w:r w:rsidR="00072697" w:rsidRPr="003F005E">
        <w:rPr>
          <w:rFonts w:cs="Times New Roman"/>
          <w:szCs w:val="24"/>
        </w:rPr>
        <w:t xml:space="preserve">. </w:t>
      </w:r>
    </w:p>
    <w:p w14:paraId="7AB26FE0" w14:textId="03F6C5D2" w:rsidR="00072697" w:rsidRPr="003F005E" w:rsidRDefault="00A21F39" w:rsidP="00A25D00">
      <w:pPr>
        <w:pStyle w:val="ListParagraph"/>
        <w:numPr>
          <w:ilvl w:val="1"/>
          <w:numId w:val="3"/>
        </w:numPr>
        <w:rPr>
          <w:rFonts w:cs="Times New Roman"/>
          <w:szCs w:val="24"/>
        </w:rPr>
      </w:pPr>
      <w:r w:rsidRPr="003F005E">
        <w:rPr>
          <w:rFonts w:cs="Times New Roman"/>
          <w:color w:val="000000" w:themeColor="text1"/>
        </w:rPr>
        <w:t>The date</w:t>
      </w:r>
      <w:r w:rsidR="000910B3" w:rsidRPr="003F005E">
        <w:rPr>
          <w:rFonts w:cs="Times New Roman"/>
          <w:color w:val="000000" w:themeColor="text1"/>
        </w:rPr>
        <w:t>(</w:t>
      </w:r>
      <w:r w:rsidRPr="003F005E">
        <w:rPr>
          <w:rFonts w:cs="Times New Roman"/>
          <w:color w:val="000000" w:themeColor="text1"/>
        </w:rPr>
        <w:t>s</w:t>
      </w:r>
      <w:r w:rsidR="000910B3" w:rsidRPr="003F005E">
        <w:rPr>
          <w:rFonts w:cs="Times New Roman"/>
          <w:color w:val="000000" w:themeColor="text1"/>
        </w:rPr>
        <w:t>)</w:t>
      </w:r>
      <w:r w:rsidRPr="003F005E">
        <w:rPr>
          <w:rFonts w:cs="Times New Roman"/>
          <w:color w:val="000000" w:themeColor="text1"/>
        </w:rPr>
        <w:t xml:space="preserve"> </w:t>
      </w:r>
      <w:r w:rsidR="00DB3774" w:rsidRPr="003F005E">
        <w:rPr>
          <w:rFonts w:cs="Times New Roman"/>
          <w:color w:val="000000" w:themeColor="text1"/>
        </w:rPr>
        <w:t>of</w:t>
      </w:r>
      <w:r w:rsidRPr="003F005E">
        <w:rPr>
          <w:rFonts w:cs="Times New Roman"/>
          <w:color w:val="000000" w:themeColor="text1"/>
        </w:rPr>
        <w:t xml:space="preserve"> the parent</w:t>
      </w:r>
      <w:r w:rsidR="008845FF" w:rsidRPr="003F005E">
        <w:rPr>
          <w:rFonts w:cs="Times New Roman"/>
          <w:color w:val="000000" w:themeColor="text1"/>
        </w:rPr>
        <w:t>s</w:t>
      </w:r>
      <w:r w:rsidRPr="003F005E">
        <w:rPr>
          <w:rFonts w:cs="Times New Roman"/>
          <w:color w:val="000000" w:themeColor="text1"/>
        </w:rPr>
        <w:t xml:space="preserve">’ appointments in preparation </w:t>
      </w:r>
      <w:r w:rsidR="004B019F" w:rsidRPr="003F005E">
        <w:rPr>
          <w:rFonts w:cs="Times New Roman"/>
          <w:color w:val="000000" w:themeColor="text1"/>
        </w:rPr>
        <w:t>for</w:t>
      </w:r>
      <w:r w:rsidRPr="003F005E">
        <w:rPr>
          <w:rFonts w:cs="Times New Roman"/>
          <w:color w:val="000000" w:themeColor="text1"/>
        </w:rPr>
        <w:t xml:space="preserve"> their final evidence</w:t>
      </w:r>
      <w:r w:rsidR="00F43B7C" w:rsidRPr="003F005E">
        <w:rPr>
          <w:rFonts w:cs="Times New Roman"/>
          <w:color w:val="000000" w:themeColor="text1"/>
        </w:rPr>
        <w:t xml:space="preserve"> are</w:t>
      </w:r>
      <w:r w:rsidR="00A25D00" w:rsidRPr="003F005E">
        <w:rPr>
          <w:rFonts w:cs="Times New Roman"/>
          <w:szCs w:val="24"/>
        </w:rPr>
        <w:t>: [</w:t>
      </w:r>
      <w:r w:rsidR="00A25D00" w:rsidRPr="003F005E">
        <w:rPr>
          <w:rFonts w:cs="Times New Roman"/>
          <w:color w:val="EE0000"/>
          <w:szCs w:val="24"/>
        </w:rPr>
        <w:t>insert date</w:t>
      </w:r>
      <w:r w:rsidR="000910B3" w:rsidRPr="003F005E">
        <w:rPr>
          <w:rFonts w:cs="Times New Roman"/>
          <w:color w:val="EE0000"/>
          <w:szCs w:val="24"/>
        </w:rPr>
        <w:t>(s)</w:t>
      </w:r>
      <w:r w:rsidR="00A25D00" w:rsidRPr="003F005E">
        <w:rPr>
          <w:rFonts w:cs="Times New Roman"/>
          <w:szCs w:val="24"/>
        </w:rPr>
        <w:t xml:space="preserve">]. </w:t>
      </w:r>
    </w:p>
    <w:p w14:paraId="4ED9B21B" w14:textId="77777777" w:rsidR="00E644EA" w:rsidRPr="001372FE" w:rsidRDefault="00E644EA" w:rsidP="00215F09">
      <w:pPr>
        <w:pStyle w:val="ListParagraph"/>
        <w:rPr>
          <w:rFonts w:cs="Times New Roman"/>
          <w:szCs w:val="24"/>
        </w:rPr>
      </w:pPr>
    </w:p>
    <w:p w14:paraId="5288F9D3" w14:textId="48717371" w:rsidR="00E644EA" w:rsidRPr="001372FE" w:rsidRDefault="00E644EA" w:rsidP="00215F09">
      <w:pPr>
        <w:pStyle w:val="ListParagraph"/>
        <w:numPr>
          <w:ilvl w:val="0"/>
          <w:numId w:val="3"/>
        </w:numPr>
        <w:rPr>
          <w:rFonts w:cs="Times New Roman"/>
          <w:szCs w:val="24"/>
        </w:rPr>
      </w:pPr>
      <w:r w:rsidRPr="001372FE">
        <w:rPr>
          <w:rFonts w:cs="Times New Roman"/>
          <w:szCs w:val="24"/>
        </w:rPr>
        <w:t>[</w:t>
      </w:r>
      <w:r w:rsidRPr="001372FE">
        <w:rPr>
          <w:rFonts w:cs="Times New Roman"/>
          <w:color w:val="FF0000"/>
          <w:szCs w:val="24"/>
        </w:rPr>
        <w:t>Insert as applicable further recitals bearing in mind guidance as to the inappropriateness of excessive use of recitals</w:t>
      </w:r>
      <w:r w:rsidRPr="001372FE">
        <w:rPr>
          <w:rFonts w:cs="Times New Roman"/>
          <w:szCs w:val="24"/>
        </w:rPr>
        <w:t>].</w:t>
      </w:r>
    </w:p>
    <w:p w14:paraId="4F54DEE4" w14:textId="77777777" w:rsidR="00265822" w:rsidRPr="001372FE" w:rsidRDefault="00265822" w:rsidP="00215F09">
      <w:pPr>
        <w:rPr>
          <w:rFonts w:cs="Times New Roman"/>
          <w:szCs w:val="24"/>
        </w:rPr>
      </w:pPr>
    </w:p>
    <w:p w14:paraId="701436D8" w14:textId="4DBBB08D" w:rsidR="00E644EA" w:rsidRPr="001372FE" w:rsidRDefault="00E644EA" w:rsidP="00215F09">
      <w:pPr>
        <w:rPr>
          <w:rFonts w:cs="Times New Roman"/>
          <w:b/>
          <w:bCs/>
          <w:szCs w:val="24"/>
          <w:u w:val="single"/>
        </w:rPr>
      </w:pPr>
      <w:r w:rsidRPr="001372FE">
        <w:rPr>
          <w:rFonts w:cs="Times New Roman"/>
          <w:b/>
          <w:bCs/>
          <w:szCs w:val="24"/>
          <w:u w:val="single"/>
        </w:rPr>
        <w:t>IT IS DECLARED THAT</w:t>
      </w:r>
    </w:p>
    <w:p w14:paraId="3471013E" w14:textId="6E497034" w:rsidR="00E644EA" w:rsidRPr="001372FE" w:rsidRDefault="00E644EA" w:rsidP="00215F09">
      <w:pPr>
        <w:rPr>
          <w:rFonts w:cs="Times New Roman"/>
          <w:b/>
          <w:bCs/>
          <w:szCs w:val="24"/>
          <w:u w:val="single"/>
        </w:rPr>
      </w:pPr>
    </w:p>
    <w:p w14:paraId="12625C13" w14:textId="3D01015E" w:rsidR="00E644EA" w:rsidRPr="001372FE" w:rsidRDefault="00E644EA" w:rsidP="00215F09">
      <w:pPr>
        <w:pBdr>
          <w:top w:val="single" w:sz="4" w:space="1" w:color="auto"/>
          <w:left w:val="single" w:sz="4" w:space="4" w:color="auto"/>
          <w:bottom w:val="single" w:sz="4" w:space="1" w:color="auto"/>
          <w:right w:val="single" w:sz="4" w:space="4" w:color="auto"/>
        </w:pBdr>
        <w:rPr>
          <w:rFonts w:cs="Times New Roman"/>
          <w:b/>
          <w:bCs/>
          <w:szCs w:val="24"/>
        </w:rPr>
      </w:pPr>
      <w:r w:rsidRPr="001372FE">
        <w:rPr>
          <w:rFonts w:cs="Times New Roman"/>
          <w:b/>
          <w:bCs/>
          <w:szCs w:val="24"/>
        </w:rPr>
        <w:t>Jurisdiction</w:t>
      </w:r>
    </w:p>
    <w:p w14:paraId="6A9E47D1" w14:textId="045FC68E" w:rsidR="00E644EA" w:rsidRPr="001372FE" w:rsidRDefault="00E644EA" w:rsidP="00215F09">
      <w:pPr>
        <w:rPr>
          <w:rFonts w:cs="Times New Roman"/>
          <w:b/>
          <w:bCs/>
          <w:szCs w:val="24"/>
        </w:rPr>
      </w:pPr>
    </w:p>
    <w:p w14:paraId="6950E7C9" w14:textId="40E23B71" w:rsidR="00E644EA" w:rsidRPr="001372FE" w:rsidRDefault="00E644EA" w:rsidP="00215F09">
      <w:pPr>
        <w:pStyle w:val="ListParagraph"/>
        <w:numPr>
          <w:ilvl w:val="0"/>
          <w:numId w:val="4"/>
        </w:numPr>
        <w:rPr>
          <w:rFonts w:cs="Times New Roman"/>
          <w:szCs w:val="24"/>
        </w:rPr>
      </w:pPr>
      <w:r w:rsidRPr="001372FE">
        <w:rPr>
          <w:rFonts w:cs="Times New Roman"/>
          <w:szCs w:val="24"/>
        </w:rPr>
        <w:t>The court in England and Wales has jurisdiction in relation to the child(ren) on the basis that the child(ren) are habitually resident in the jurisdiction of England and Wales.</w:t>
      </w:r>
    </w:p>
    <w:p w14:paraId="420F3438" w14:textId="157A5FD6" w:rsidR="00E644EA" w:rsidRPr="001372FE" w:rsidRDefault="00E644EA" w:rsidP="00215F09">
      <w:pPr>
        <w:pStyle w:val="ListParagraph"/>
        <w:jc w:val="center"/>
        <w:rPr>
          <w:rFonts w:cs="Times New Roman"/>
          <w:b/>
          <w:bCs/>
          <w:szCs w:val="24"/>
        </w:rPr>
      </w:pPr>
      <w:r w:rsidRPr="001372FE">
        <w:rPr>
          <w:rFonts w:cs="Times New Roman"/>
          <w:b/>
          <w:bCs/>
          <w:szCs w:val="24"/>
        </w:rPr>
        <w:t>OR</w:t>
      </w:r>
    </w:p>
    <w:p w14:paraId="335AE3CF" w14:textId="1629D22A" w:rsidR="00E644EA" w:rsidRPr="001372FE" w:rsidRDefault="00E644EA" w:rsidP="00215F09">
      <w:pPr>
        <w:pStyle w:val="ListParagraph"/>
        <w:numPr>
          <w:ilvl w:val="0"/>
          <w:numId w:val="4"/>
        </w:numPr>
        <w:rPr>
          <w:rFonts w:cs="Times New Roman"/>
          <w:szCs w:val="24"/>
        </w:rPr>
      </w:pPr>
      <w:r w:rsidRPr="001372FE">
        <w:rPr>
          <w:rFonts w:cs="Times New Roman"/>
          <w:szCs w:val="24"/>
        </w:rPr>
        <w:t>[</w:t>
      </w:r>
      <w:r w:rsidRPr="001372FE">
        <w:rPr>
          <w:rFonts w:cs="Times New Roman"/>
          <w:color w:val="FF0000"/>
          <w:szCs w:val="24"/>
        </w:rPr>
        <w:t>Appropriate directions if jurisdiction is in dispute providing for evidence and a prompt hearing to determine the issue</w:t>
      </w:r>
      <w:r w:rsidRPr="001372FE">
        <w:rPr>
          <w:rFonts w:cs="Times New Roman"/>
          <w:szCs w:val="24"/>
        </w:rPr>
        <w:t>]</w:t>
      </w:r>
    </w:p>
    <w:p w14:paraId="5D704343" w14:textId="07A41755" w:rsidR="00E644EA" w:rsidRDefault="00E644EA" w:rsidP="00215F09">
      <w:pPr>
        <w:rPr>
          <w:rFonts w:cs="Times New Roman"/>
          <w:szCs w:val="24"/>
        </w:rPr>
      </w:pPr>
    </w:p>
    <w:p w14:paraId="3D1FD971" w14:textId="2E857959" w:rsidR="00E644EA" w:rsidRPr="001372FE" w:rsidRDefault="00E644EA" w:rsidP="00215F09">
      <w:pPr>
        <w:rPr>
          <w:rFonts w:cs="Times New Roman"/>
          <w:b/>
          <w:bCs/>
          <w:szCs w:val="24"/>
          <w:u w:val="single"/>
        </w:rPr>
      </w:pPr>
      <w:r w:rsidRPr="001372FE">
        <w:rPr>
          <w:rFonts w:cs="Times New Roman"/>
          <w:b/>
          <w:bCs/>
          <w:szCs w:val="24"/>
          <w:u w:val="single"/>
        </w:rPr>
        <w:t>AND THE COURT ORDERS</w:t>
      </w:r>
    </w:p>
    <w:p w14:paraId="488829C4" w14:textId="518D2459" w:rsidR="00E644EA" w:rsidRPr="001372FE" w:rsidRDefault="00E644EA" w:rsidP="00215F09">
      <w:pPr>
        <w:rPr>
          <w:rFonts w:cs="Times New Roman"/>
          <w:szCs w:val="24"/>
        </w:rPr>
      </w:pPr>
    </w:p>
    <w:p w14:paraId="2EB83C15" w14:textId="5D3F074C" w:rsidR="00E644EA" w:rsidRPr="001372FE" w:rsidRDefault="00E644EA" w:rsidP="00215F09">
      <w:pPr>
        <w:pBdr>
          <w:top w:val="single" w:sz="4" w:space="1" w:color="auto"/>
          <w:left w:val="single" w:sz="4" w:space="4" w:color="auto"/>
          <w:bottom w:val="single" w:sz="4" w:space="1" w:color="auto"/>
          <w:right w:val="single" w:sz="4" w:space="4" w:color="auto"/>
        </w:pBdr>
        <w:rPr>
          <w:rFonts w:cs="Times New Roman"/>
          <w:b/>
          <w:bCs/>
          <w:szCs w:val="24"/>
        </w:rPr>
      </w:pPr>
      <w:r w:rsidRPr="001372FE">
        <w:rPr>
          <w:rFonts w:cs="Times New Roman"/>
          <w:b/>
          <w:bCs/>
          <w:szCs w:val="24"/>
        </w:rPr>
        <w:t>Interim placement</w:t>
      </w:r>
    </w:p>
    <w:p w14:paraId="41F5E33B" w14:textId="77777777" w:rsidR="00E644EA" w:rsidRPr="001372FE" w:rsidRDefault="00E644EA" w:rsidP="00215F09">
      <w:pPr>
        <w:rPr>
          <w:rFonts w:cs="Times New Roman"/>
          <w:szCs w:val="24"/>
        </w:rPr>
      </w:pPr>
    </w:p>
    <w:p w14:paraId="63B966B7" w14:textId="5F507F35" w:rsidR="003E7E90" w:rsidRDefault="00E644EA" w:rsidP="00215F09">
      <w:pPr>
        <w:pStyle w:val="ListParagraph"/>
        <w:numPr>
          <w:ilvl w:val="0"/>
          <w:numId w:val="4"/>
        </w:numPr>
        <w:rPr>
          <w:rFonts w:cs="Times New Roman"/>
          <w:szCs w:val="24"/>
        </w:rPr>
      </w:pPr>
      <w:r w:rsidRPr="001372FE">
        <w:rPr>
          <w:rFonts w:cs="Times New Roman"/>
          <w:szCs w:val="24"/>
        </w:rPr>
        <w:t>In the interim, the child(ren), [</w:t>
      </w:r>
      <w:r w:rsidRPr="001372FE">
        <w:rPr>
          <w:rFonts w:cs="Times New Roman"/>
          <w:color w:val="FF0000"/>
          <w:szCs w:val="24"/>
        </w:rPr>
        <w:t>insert</w:t>
      </w:r>
      <w:r w:rsidRPr="001372FE">
        <w:rPr>
          <w:rFonts w:cs="Times New Roman"/>
          <w:szCs w:val="24"/>
        </w:rPr>
        <w:t>] shall be [</w:t>
      </w:r>
      <w:r w:rsidRPr="001372FE">
        <w:rPr>
          <w:rFonts w:cs="Times New Roman"/>
          <w:color w:val="FF0000"/>
          <w:szCs w:val="24"/>
        </w:rPr>
        <w:t>placed into the care of / put under the supervision of</w:t>
      </w:r>
      <w:r w:rsidRPr="001372FE">
        <w:rPr>
          <w:rFonts w:cs="Times New Roman"/>
          <w:szCs w:val="24"/>
        </w:rPr>
        <w:t>] [</w:t>
      </w:r>
      <w:r w:rsidRPr="001372FE">
        <w:rPr>
          <w:rFonts w:cs="Times New Roman"/>
          <w:color w:val="FF0000"/>
          <w:szCs w:val="24"/>
        </w:rPr>
        <w:t>insert</w:t>
      </w:r>
      <w:r w:rsidRPr="001372FE">
        <w:rPr>
          <w:rFonts w:cs="Times New Roman"/>
          <w:szCs w:val="24"/>
        </w:rPr>
        <w:t>] until [</w:t>
      </w:r>
      <w:r w:rsidRPr="001372FE">
        <w:rPr>
          <w:rFonts w:cs="Times New Roman"/>
          <w:color w:val="FF0000"/>
          <w:szCs w:val="24"/>
        </w:rPr>
        <w:t>insert date</w:t>
      </w:r>
      <w:r w:rsidR="003E7E90" w:rsidRPr="001372FE">
        <w:rPr>
          <w:rFonts w:cs="Times New Roman"/>
          <w:color w:val="FF0000"/>
          <w:szCs w:val="24"/>
        </w:rPr>
        <w:t xml:space="preserve"> / the duration of the proceedings or until further order</w:t>
      </w:r>
      <w:r w:rsidR="003E7E90" w:rsidRPr="001372FE">
        <w:rPr>
          <w:rFonts w:cs="Times New Roman"/>
          <w:szCs w:val="24"/>
        </w:rPr>
        <w:t>]</w:t>
      </w:r>
      <w:r w:rsidR="000C300E">
        <w:rPr>
          <w:rFonts w:cs="Times New Roman"/>
          <w:szCs w:val="24"/>
        </w:rPr>
        <w:t>.</w:t>
      </w:r>
    </w:p>
    <w:p w14:paraId="0E9CAA8A" w14:textId="77777777" w:rsidR="000C300E" w:rsidRPr="000C300E" w:rsidRDefault="000C300E" w:rsidP="000C300E">
      <w:pPr>
        <w:pStyle w:val="ListParagraph"/>
        <w:rPr>
          <w:rFonts w:cs="Times New Roman"/>
          <w:szCs w:val="24"/>
        </w:rPr>
      </w:pPr>
    </w:p>
    <w:p w14:paraId="25A941C2" w14:textId="45C9678A" w:rsidR="003E7E90" w:rsidRPr="001372FE" w:rsidRDefault="00D56F88" w:rsidP="00215F09">
      <w:pPr>
        <w:pBdr>
          <w:top w:val="single" w:sz="4" w:space="1" w:color="auto"/>
          <w:left w:val="single" w:sz="4" w:space="4" w:color="auto"/>
          <w:bottom w:val="single" w:sz="4" w:space="1" w:color="auto"/>
          <w:right w:val="single" w:sz="4" w:space="4" w:color="auto"/>
        </w:pBdr>
        <w:rPr>
          <w:rFonts w:cs="Times New Roman"/>
          <w:b/>
          <w:bCs/>
          <w:szCs w:val="24"/>
        </w:rPr>
      </w:pPr>
      <w:r w:rsidRPr="001372FE">
        <w:rPr>
          <w:rFonts w:cs="Times New Roman"/>
          <w:b/>
          <w:bCs/>
          <w:szCs w:val="24"/>
        </w:rPr>
        <w:t>Alternative carer assessment</w:t>
      </w:r>
    </w:p>
    <w:p w14:paraId="339C6F62" w14:textId="77777777" w:rsidR="003E7E90" w:rsidRPr="001372FE" w:rsidRDefault="003E7E90" w:rsidP="00215F09">
      <w:pPr>
        <w:rPr>
          <w:rFonts w:cs="Times New Roman"/>
          <w:szCs w:val="24"/>
        </w:rPr>
      </w:pPr>
    </w:p>
    <w:p w14:paraId="2E118500" w14:textId="13F4480F" w:rsidR="00AB2F4B" w:rsidRPr="001372FE" w:rsidRDefault="00582397" w:rsidP="00215F09">
      <w:pPr>
        <w:pStyle w:val="ListParagraph"/>
        <w:numPr>
          <w:ilvl w:val="0"/>
          <w:numId w:val="4"/>
        </w:numPr>
        <w:rPr>
          <w:rFonts w:cs="Times New Roman"/>
          <w:szCs w:val="24"/>
        </w:rPr>
      </w:pPr>
      <w:r w:rsidRPr="001372FE">
        <w:rPr>
          <w:rFonts w:cs="Times New Roman"/>
          <w:szCs w:val="24"/>
        </w:rPr>
        <w:t xml:space="preserve">Each parent must, no later than </w:t>
      </w:r>
      <w:r w:rsidR="00864A0E" w:rsidRPr="001372FE">
        <w:rPr>
          <w:rFonts w:cs="Times New Roman"/>
          <w:szCs w:val="24"/>
        </w:rPr>
        <w:t>4.00pm</w:t>
      </w:r>
      <w:r w:rsidRPr="001372FE">
        <w:rPr>
          <w:rFonts w:cs="Times New Roman"/>
          <w:szCs w:val="24"/>
        </w:rPr>
        <w:t xml:space="preserve"> on [</w:t>
      </w:r>
      <w:r w:rsidRPr="003F005E">
        <w:rPr>
          <w:rFonts w:cs="Times New Roman"/>
          <w:color w:val="FF0000"/>
          <w:szCs w:val="24"/>
        </w:rPr>
        <w:t xml:space="preserve">insert date no later than </w:t>
      </w:r>
      <w:r w:rsidR="007554D0" w:rsidRPr="003F005E">
        <w:rPr>
          <w:rFonts w:cs="Times New Roman"/>
          <w:color w:val="FF0000"/>
          <w:szCs w:val="24"/>
        </w:rPr>
        <w:t>1 working day after the</w:t>
      </w:r>
      <w:r w:rsidRPr="003F005E">
        <w:rPr>
          <w:rFonts w:cs="Times New Roman"/>
          <w:color w:val="FF0000"/>
          <w:szCs w:val="24"/>
        </w:rPr>
        <w:t xml:space="preserve"> </w:t>
      </w:r>
      <w:r w:rsidR="00E103FC" w:rsidRPr="003F005E">
        <w:rPr>
          <w:rFonts w:cs="Times New Roman"/>
          <w:color w:val="FF0000"/>
          <w:szCs w:val="24"/>
        </w:rPr>
        <w:t>CMH</w:t>
      </w:r>
      <w:r w:rsidR="004605E1" w:rsidRPr="001372FE">
        <w:rPr>
          <w:rFonts w:cs="Times New Roman"/>
          <w:szCs w:val="24"/>
        </w:rPr>
        <w:t xml:space="preserve">], provide </w:t>
      </w:r>
      <w:r w:rsidR="00C95456" w:rsidRPr="003F005E">
        <w:rPr>
          <w:rFonts w:cs="Times New Roman"/>
          <w:szCs w:val="24"/>
        </w:rPr>
        <w:t>the local authority</w:t>
      </w:r>
      <w:r w:rsidR="004605E1" w:rsidRPr="001372FE">
        <w:rPr>
          <w:rFonts w:cs="Times New Roman"/>
          <w:szCs w:val="24"/>
        </w:rPr>
        <w:t xml:space="preserve"> with the details</w:t>
      </w:r>
      <w:r w:rsidR="00C5034A" w:rsidRPr="001372FE">
        <w:rPr>
          <w:rFonts w:cs="Times New Roman"/>
          <w:szCs w:val="24"/>
        </w:rPr>
        <w:t xml:space="preserve"> (including contact details) of any person they wish to be considered as alternative carers for the child</w:t>
      </w:r>
      <w:r w:rsidR="00265822" w:rsidRPr="001372FE">
        <w:rPr>
          <w:rFonts w:cs="Times New Roman"/>
          <w:szCs w:val="24"/>
        </w:rPr>
        <w:t>(</w:t>
      </w:r>
      <w:r w:rsidR="00C5034A" w:rsidRPr="001372FE">
        <w:rPr>
          <w:rFonts w:cs="Times New Roman"/>
          <w:szCs w:val="24"/>
        </w:rPr>
        <w:t>ren</w:t>
      </w:r>
      <w:r w:rsidR="00265822" w:rsidRPr="001372FE">
        <w:rPr>
          <w:rFonts w:cs="Times New Roman"/>
          <w:szCs w:val="24"/>
        </w:rPr>
        <w:t>)</w:t>
      </w:r>
      <w:r w:rsidR="00C5034A" w:rsidRPr="001372FE">
        <w:rPr>
          <w:rFonts w:cs="Times New Roman"/>
          <w:szCs w:val="24"/>
        </w:rPr>
        <w:t xml:space="preserve"> if the child</w:t>
      </w:r>
      <w:r w:rsidR="00265822" w:rsidRPr="001372FE">
        <w:rPr>
          <w:rFonts w:cs="Times New Roman"/>
          <w:szCs w:val="24"/>
        </w:rPr>
        <w:t>(</w:t>
      </w:r>
      <w:r w:rsidR="00C5034A" w:rsidRPr="001372FE">
        <w:rPr>
          <w:rFonts w:cs="Times New Roman"/>
          <w:szCs w:val="24"/>
        </w:rPr>
        <w:t>ren</w:t>
      </w:r>
      <w:r w:rsidR="00265822" w:rsidRPr="001372FE">
        <w:rPr>
          <w:rFonts w:cs="Times New Roman"/>
          <w:szCs w:val="24"/>
        </w:rPr>
        <w:t>)</w:t>
      </w:r>
      <w:r w:rsidR="00C5034A" w:rsidRPr="001372FE">
        <w:rPr>
          <w:rFonts w:cs="Times New Roman"/>
          <w:szCs w:val="24"/>
        </w:rPr>
        <w:t xml:space="preserve"> cannot be returned </w:t>
      </w:r>
      <w:r w:rsidR="00265822" w:rsidRPr="001372FE">
        <w:rPr>
          <w:rFonts w:cs="Times New Roman"/>
          <w:szCs w:val="24"/>
        </w:rPr>
        <w:t>to or remain with the parent(s).</w:t>
      </w:r>
      <w:r w:rsidRPr="001372FE">
        <w:rPr>
          <w:rFonts w:cs="Times New Roman"/>
          <w:szCs w:val="24"/>
        </w:rPr>
        <w:t xml:space="preserve"> </w:t>
      </w:r>
    </w:p>
    <w:p w14:paraId="2CCC8E1B" w14:textId="77777777" w:rsidR="00AB2F4B" w:rsidRPr="001372FE" w:rsidRDefault="00AB2F4B" w:rsidP="00215F09">
      <w:pPr>
        <w:pStyle w:val="ListParagraph"/>
        <w:rPr>
          <w:rFonts w:cs="Times New Roman"/>
          <w:szCs w:val="24"/>
        </w:rPr>
      </w:pPr>
    </w:p>
    <w:p w14:paraId="2121E8F0" w14:textId="752BD82F" w:rsidR="0058700E" w:rsidRPr="001372FE" w:rsidRDefault="00286DAA" w:rsidP="00215F09">
      <w:pPr>
        <w:pStyle w:val="ListParagraph"/>
        <w:numPr>
          <w:ilvl w:val="0"/>
          <w:numId w:val="4"/>
        </w:numPr>
        <w:rPr>
          <w:rFonts w:cs="Times New Roman"/>
          <w:szCs w:val="24"/>
        </w:rPr>
      </w:pPr>
      <w:r w:rsidRPr="003F005E">
        <w:rPr>
          <w:rFonts w:cs="Times New Roman"/>
          <w:b/>
          <w:bCs/>
          <w:szCs w:val="24"/>
          <w:u w:val="single"/>
        </w:rPr>
        <w:t>Important Note</w:t>
      </w:r>
      <w:r w:rsidRPr="001372FE">
        <w:rPr>
          <w:rFonts w:cs="Times New Roman"/>
          <w:b/>
          <w:bCs/>
          <w:szCs w:val="24"/>
          <w:u w:val="single"/>
        </w:rPr>
        <w:t>:</w:t>
      </w:r>
      <w:r w:rsidRPr="001372FE">
        <w:rPr>
          <w:rFonts w:cs="Times New Roman"/>
          <w:b/>
          <w:bCs/>
          <w:szCs w:val="24"/>
        </w:rPr>
        <w:t xml:space="preserve"> The Court made clear to the parents that this may be their only opportunity to put forward alternative carers</w:t>
      </w:r>
      <w:r w:rsidR="00A0345B" w:rsidRPr="001372FE">
        <w:rPr>
          <w:rFonts w:cs="Times New Roman"/>
          <w:b/>
          <w:bCs/>
          <w:szCs w:val="24"/>
        </w:rPr>
        <w:t>. If a person is put forward late, there is a real risk that the delay to the child(</w:t>
      </w:r>
      <w:r w:rsidR="00A0345B" w:rsidRPr="003F005E">
        <w:rPr>
          <w:rFonts w:cs="Times New Roman"/>
          <w:b/>
          <w:bCs/>
          <w:szCs w:val="24"/>
        </w:rPr>
        <w:t>ren</w:t>
      </w:r>
      <w:r w:rsidR="00A0345B" w:rsidRPr="001372FE">
        <w:rPr>
          <w:rFonts w:cs="Times New Roman"/>
          <w:b/>
          <w:bCs/>
          <w:szCs w:val="24"/>
        </w:rPr>
        <w:t>)’s</w:t>
      </w:r>
      <w:r w:rsidR="00583D8E" w:rsidRPr="001372FE">
        <w:rPr>
          <w:rFonts w:cs="Times New Roman"/>
          <w:b/>
          <w:bCs/>
          <w:szCs w:val="24"/>
        </w:rPr>
        <w:t xml:space="preserve"> timetable will mean that they will not be given an assessment. The Court expects this point</w:t>
      </w:r>
      <w:r w:rsidR="00793DD0" w:rsidRPr="001372FE">
        <w:rPr>
          <w:rFonts w:cs="Times New Roman"/>
          <w:b/>
          <w:bCs/>
          <w:szCs w:val="24"/>
        </w:rPr>
        <w:t xml:space="preserve"> to be reinforced to the party by any solicitor acting on their behalf.</w:t>
      </w:r>
    </w:p>
    <w:p w14:paraId="5DD0FD8F" w14:textId="77777777" w:rsidR="0058700E" w:rsidRPr="001372FE" w:rsidRDefault="0058700E" w:rsidP="00215F09">
      <w:pPr>
        <w:ind w:left="360"/>
        <w:rPr>
          <w:rFonts w:cs="Times New Roman"/>
          <w:szCs w:val="24"/>
        </w:rPr>
      </w:pPr>
    </w:p>
    <w:p w14:paraId="74F585FC" w14:textId="66EE6032" w:rsidR="0058700E" w:rsidRPr="001372FE" w:rsidRDefault="00C95456" w:rsidP="00215F09">
      <w:pPr>
        <w:pStyle w:val="ListParagraph"/>
        <w:numPr>
          <w:ilvl w:val="0"/>
          <w:numId w:val="4"/>
        </w:numPr>
        <w:rPr>
          <w:rFonts w:cs="Times New Roman"/>
          <w:szCs w:val="24"/>
        </w:rPr>
      </w:pPr>
      <w:r w:rsidRPr="003F005E">
        <w:rPr>
          <w:rFonts w:cs="Times New Roman"/>
          <w:szCs w:val="24"/>
        </w:rPr>
        <w:lastRenderedPageBreak/>
        <w:t>The local authority</w:t>
      </w:r>
      <w:r w:rsidR="00793DD0" w:rsidRPr="001372FE">
        <w:rPr>
          <w:rFonts w:cs="Times New Roman"/>
          <w:szCs w:val="24"/>
        </w:rPr>
        <w:t xml:space="preserve"> shall </w:t>
      </w:r>
      <w:r w:rsidR="00C45E5D" w:rsidRPr="001372FE">
        <w:rPr>
          <w:rFonts w:cs="Times New Roman"/>
          <w:szCs w:val="24"/>
        </w:rPr>
        <w:t xml:space="preserve">by </w:t>
      </w:r>
      <w:r w:rsidR="00864A0E" w:rsidRPr="001372FE">
        <w:rPr>
          <w:rFonts w:cs="Times New Roman"/>
          <w:szCs w:val="24"/>
        </w:rPr>
        <w:t>4.00pm</w:t>
      </w:r>
      <w:r w:rsidR="00C45E5D" w:rsidRPr="001372FE">
        <w:rPr>
          <w:rFonts w:cs="Times New Roman"/>
          <w:szCs w:val="24"/>
        </w:rPr>
        <w:t xml:space="preserve"> on [</w:t>
      </w:r>
      <w:r w:rsidR="00C45E5D" w:rsidRPr="001372FE">
        <w:rPr>
          <w:rFonts w:cs="Times New Roman"/>
          <w:color w:val="FF0000"/>
          <w:szCs w:val="24"/>
        </w:rPr>
        <w:t xml:space="preserve">date </w:t>
      </w:r>
      <w:r w:rsidR="006E06B8" w:rsidRPr="003F005E">
        <w:rPr>
          <w:rFonts w:cs="Times New Roman"/>
          <w:color w:val="FF0000"/>
          <w:szCs w:val="24"/>
        </w:rPr>
        <w:t>2</w:t>
      </w:r>
      <w:r w:rsidR="00C45E5D" w:rsidRPr="001372FE">
        <w:rPr>
          <w:rFonts w:cs="Times New Roman"/>
          <w:color w:val="FF0000"/>
          <w:szCs w:val="24"/>
        </w:rPr>
        <w:t xml:space="preserve"> weeks after CMH</w:t>
      </w:r>
      <w:r w:rsidR="00C45E5D" w:rsidRPr="001372FE">
        <w:rPr>
          <w:rFonts w:cs="Times New Roman"/>
          <w:szCs w:val="24"/>
        </w:rPr>
        <w:t xml:space="preserve">] send to the person </w:t>
      </w:r>
      <w:r w:rsidR="002146EF" w:rsidRPr="001372FE">
        <w:rPr>
          <w:rFonts w:cs="Times New Roman"/>
          <w:szCs w:val="24"/>
        </w:rPr>
        <w:t xml:space="preserve">being assessed and to the other parties a viability assessment of </w:t>
      </w:r>
      <w:proofErr w:type="gramStart"/>
      <w:r w:rsidR="002146EF" w:rsidRPr="001372FE">
        <w:rPr>
          <w:rFonts w:cs="Times New Roman"/>
          <w:szCs w:val="24"/>
        </w:rPr>
        <w:t>each individual</w:t>
      </w:r>
      <w:proofErr w:type="gramEnd"/>
      <w:r w:rsidR="002146EF" w:rsidRPr="001372FE">
        <w:rPr>
          <w:rFonts w:cs="Times New Roman"/>
          <w:szCs w:val="24"/>
        </w:rPr>
        <w:t xml:space="preserve"> referred to above. If for whatever reason an identified individual does not engage with the assessment </w:t>
      </w:r>
      <w:r w:rsidR="00E742D8" w:rsidRPr="001372FE">
        <w:rPr>
          <w:rFonts w:cs="Times New Roman"/>
          <w:szCs w:val="24"/>
        </w:rPr>
        <w:t xml:space="preserve">or indicates an unwillingness to be assessed, then </w:t>
      </w:r>
      <w:r w:rsidRPr="003F005E">
        <w:rPr>
          <w:rFonts w:cs="Times New Roman"/>
          <w:szCs w:val="24"/>
        </w:rPr>
        <w:t>the local authority</w:t>
      </w:r>
      <w:r w:rsidR="00E742D8" w:rsidRPr="001372FE">
        <w:rPr>
          <w:rFonts w:cs="Times New Roman"/>
          <w:szCs w:val="24"/>
        </w:rPr>
        <w:t xml:space="preserve"> need not provide a viability assessment but must provide a short note from the assessor confirming why the viability assessment was not completed</w:t>
      </w:r>
      <w:r w:rsidR="005544FE" w:rsidRPr="001372FE">
        <w:rPr>
          <w:rFonts w:cs="Times New Roman"/>
          <w:szCs w:val="24"/>
        </w:rPr>
        <w:t>:</w:t>
      </w:r>
    </w:p>
    <w:p w14:paraId="319816AA" w14:textId="0E45E7CA" w:rsidR="00161A5E" w:rsidRPr="003F005E" w:rsidRDefault="005544FE" w:rsidP="00215F09">
      <w:pPr>
        <w:pStyle w:val="ListParagraph"/>
        <w:numPr>
          <w:ilvl w:val="1"/>
          <w:numId w:val="4"/>
        </w:numPr>
        <w:rPr>
          <w:rFonts w:cs="Times New Roman"/>
          <w:szCs w:val="24"/>
        </w:rPr>
      </w:pPr>
      <w:r w:rsidRPr="001372FE">
        <w:rPr>
          <w:rFonts w:cs="Times New Roman"/>
          <w:szCs w:val="24"/>
        </w:rPr>
        <w:t xml:space="preserve">If </w:t>
      </w:r>
      <w:r w:rsidR="00235D55" w:rsidRPr="001372FE">
        <w:rPr>
          <w:rFonts w:cs="Times New Roman"/>
          <w:szCs w:val="24"/>
        </w:rPr>
        <w:t>a</w:t>
      </w:r>
      <w:r w:rsidRPr="001372FE">
        <w:rPr>
          <w:rFonts w:cs="Times New Roman"/>
          <w:szCs w:val="24"/>
        </w:rPr>
        <w:t xml:space="preserve"> viability assessment</w:t>
      </w:r>
      <w:r w:rsidR="00235D55" w:rsidRPr="001372FE">
        <w:rPr>
          <w:rFonts w:cs="Times New Roman"/>
          <w:szCs w:val="24"/>
        </w:rPr>
        <w:t xml:space="preserve"> is </w:t>
      </w:r>
      <w:r w:rsidR="00235D55" w:rsidRPr="001372FE">
        <w:rPr>
          <w:rFonts w:cs="Times New Roman"/>
          <w:szCs w:val="24"/>
          <w:u w:val="single"/>
        </w:rPr>
        <w:t>positive</w:t>
      </w:r>
      <w:r w:rsidR="00235D55" w:rsidRPr="001372FE">
        <w:rPr>
          <w:rFonts w:cs="Times New Roman"/>
          <w:szCs w:val="24"/>
        </w:rPr>
        <w:t xml:space="preserve">, </w:t>
      </w:r>
      <w:r w:rsidR="00C95456" w:rsidRPr="003F005E">
        <w:rPr>
          <w:rFonts w:cs="Times New Roman"/>
          <w:szCs w:val="24"/>
        </w:rPr>
        <w:t>the local authority</w:t>
      </w:r>
      <w:r w:rsidR="00235D55" w:rsidRPr="001372FE">
        <w:rPr>
          <w:rFonts w:cs="Times New Roman"/>
          <w:szCs w:val="24"/>
        </w:rPr>
        <w:t xml:space="preserve"> must by </w:t>
      </w:r>
      <w:r w:rsidR="00864A0E" w:rsidRPr="001372FE">
        <w:rPr>
          <w:rFonts w:cs="Times New Roman"/>
          <w:szCs w:val="24"/>
        </w:rPr>
        <w:t>4.00pm</w:t>
      </w:r>
      <w:r w:rsidR="00235D55" w:rsidRPr="001372FE">
        <w:rPr>
          <w:rFonts w:cs="Times New Roman"/>
          <w:szCs w:val="24"/>
        </w:rPr>
        <w:t xml:space="preserve"> on [</w:t>
      </w:r>
      <w:r w:rsidR="00235D55" w:rsidRPr="001372FE">
        <w:rPr>
          <w:rFonts w:cs="Times New Roman"/>
          <w:color w:val="FF0000"/>
          <w:szCs w:val="24"/>
        </w:rPr>
        <w:t xml:space="preserve">date </w:t>
      </w:r>
      <w:r w:rsidR="006632E9" w:rsidRPr="003F005E">
        <w:rPr>
          <w:rFonts w:cs="Times New Roman"/>
          <w:color w:val="FF0000"/>
          <w:szCs w:val="24"/>
        </w:rPr>
        <w:t>14</w:t>
      </w:r>
      <w:r w:rsidR="00235D55" w:rsidRPr="001372FE">
        <w:rPr>
          <w:rFonts w:cs="Times New Roman"/>
          <w:color w:val="FF0000"/>
          <w:szCs w:val="24"/>
        </w:rPr>
        <w:t xml:space="preserve"> weeks after CMH</w:t>
      </w:r>
      <w:r w:rsidR="00235D55" w:rsidRPr="001372FE">
        <w:rPr>
          <w:rFonts w:cs="Times New Roman"/>
          <w:szCs w:val="24"/>
        </w:rPr>
        <w:t xml:space="preserve">], send </w:t>
      </w:r>
      <w:r w:rsidR="007F613B" w:rsidRPr="001372FE">
        <w:rPr>
          <w:rFonts w:cs="Times New Roman"/>
          <w:szCs w:val="24"/>
        </w:rPr>
        <w:t>a full special guardianship or connected person foster carer assessment to the court and to the other parties</w:t>
      </w:r>
      <w:r w:rsidR="007F613B" w:rsidRPr="003F005E">
        <w:rPr>
          <w:rFonts w:cs="Times New Roman"/>
          <w:szCs w:val="24"/>
        </w:rPr>
        <w:t>.</w:t>
      </w:r>
      <w:r w:rsidR="00161A5E" w:rsidRPr="003F005E">
        <w:rPr>
          <w:rFonts w:cs="Times New Roman"/>
          <w:szCs w:val="24"/>
        </w:rPr>
        <w:t xml:space="preserve"> </w:t>
      </w:r>
    </w:p>
    <w:p w14:paraId="13BE3E11" w14:textId="3BCDD476" w:rsidR="00E644EA" w:rsidRPr="003F005E" w:rsidRDefault="00161A5E" w:rsidP="00215F09">
      <w:pPr>
        <w:pStyle w:val="ListParagraph"/>
        <w:numPr>
          <w:ilvl w:val="1"/>
          <w:numId w:val="4"/>
        </w:numPr>
        <w:rPr>
          <w:rFonts w:cs="Times New Roman"/>
          <w:szCs w:val="24"/>
        </w:rPr>
      </w:pPr>
      <w:r w:rsidRPr="003F005E">
        <w:rPr>
          <w:rFonts w:cs="Times New Roman"/>
          <w:szCs w:val="24"/>
        </w:rPr>
        <w:t xml:space="preserve">If </w:t>
      </w:r>
      <w:r w:rsidRPr="003F005E">
        <w:rPr>
          <w:rFonts w:cs="Times New Roman"/>
          <w:szCs w:val="24"/>
          <w:u w:val="single"/>
        </w:rPr>
        <w:t>positive</w:t>
      </w:r>
      <w:r w:rsidR="00954B94" w:rsidRPr="003F005E">
        <w:rPr>
          <w:rFonts w:cs="Times New Roman"/>
          <w:szCs w:val="24"/>
        </w:rPr>
        <w:t xml:space="preserve">, </w:t>
      </w:r>
      <w:r w:rsidR="00A16FE5" w:rsidRPr="003F005E">
        <w:rPr>
          <w:rFonts w:cs="Times New Roman"/>
          <w:szCs w:val="24"/>
        </w:rPr>
        <w:t>t</w:t>
      </w:r>
      <w:r w:rsidR="00C95456" w:rsidRPr="003F005E">
        <w:rPr>
          <w:rFonts w:cs="Times New Roman"/>
          <w:szCs w:val="24"/>
        </w:rPr>
        <w:t>he local authority</w:t>
      </w:r>
      <w:r w:rsidRPr="003F005E">
        <w:rPr>
          <w:rFonts w:cs="Times New Roman"/>
          <w:szCs w:val="24"/>
        </w:rPr>
        <w:t xml:space="preserve"> </w:t>
      </w:r>
      <w:r w:rsidR="000C3004" w:rsidRPr="003F005E">
        <w:rPr>
          <w:rFonts w:cs="Times New Roman"/>
          <w:szCs w:val="24"/>
        </w:rPr>
        <w:t>must by 4.00pm on [</w:t>
      </w:r>
      <w:r w:rsidR="000C3004" w:rsidRPr="003F005E">
        <w:rPr>
          <w:rFonts w:cs="Times New Roman"/>
          <w:color w:val="FF0000"/>
          <w:szCs w:val="24"/>
        </w:rPr>
        <w:t>date 10 weeks after CMH</w:t>
      </w:r>
      <w:r w:rsidR="000C3004" w:rsidRPr="003F005E">
        <w:rPr>
          <w:rFonts w:cs="Times New Roman"/>
          <w:szCs w:val="24"/>
        </w:rPr>
        <w:t xml:space="preserve">] provide </w:t>
      </w:r>
      <w:r w:rsidR="00A0674E" w:rsidRPr="003F005E">
        <w:rPr>
          <w:rFonts w:cs="Times New Roman"/>
          <w:szCs w:val="24"/>
        </w:rPr>
        <w:t xml:space="preserve">to the parties </w:t>
      </w:r>
      <w:r w:rsidR="000C3004" w:rsidRPr="003F005E">
        <w:rPr>
          <w:rFonts w:cs="Times New Roman"/>
          <w:szCs w:val="24"/>
        </w:rPr>
        <w:t xml:space="preserve">an update in writing </w:t>
      </w:r>
      <w:r w:rsidR="00A0674E" w:rsidRPr="003F005E">
        <w:rPr>
          <w:rFonts w:cs="Times New Roman"/>
          <w:szCs w:val="24"/>
        </w:rPr>
        <w:t xml:space="preserve">as to the progress of </w:t>
      </w:r>
      <w:r w:rsidR="000C3004" w:rsidRPr="003F005E">
        <w:rPr>
          <w:rFonts w:cs="Times New Roman"/>
          <w:szCs w:val="24"/>
        </w:rPr>
        <w:t xml:space="preserve">the </w:t>
      </w:r>
      <w:r w:rsidR="00A0674E" w:rsidRPr="003F005E">
        <w:rPr>
          <w:rFonts w:cs="Times New Roman"/>
          <w:szCs w:val="24"/>
        </w:rPr>
        <w:t xml:space="preserve">necessary checks and references. </w:t>
      </w:r>
      <w:r w:rsidR="00954B94" w:rsidRPr="003F005E">
        <w:rPr>
          <w:rFonts w:cs="Times New Roman"/>
          <w:szCs w:val="24"/>
        </w:rPr>
        <w:t xml:space="preserve"> </w:t>
      </w:r>
    </w:p>
    <w:p w14:paraId="25ECF364" w14:textId="6536C846" w:rsidR="00E73339" w:rsidRPr="001372FE" w:rsidRDefault="00E73339" w:rsidP="00215F09">
      <w:pPr>
        <w:pStyle w:val="ListParagraph"/>
        <w:numPr>
          <w:ilvl w:val="1"/>
          <w:numId w:val="4"/>
        </w:numPr>
        <w:rPr>
          <w:rFonts w:cs="Times New Roman"/>
          <w:szCs w:val="24"/>
        </w:rPr>
      </w:pPr>
      <w:r w:rsidRPr="001372FE">
        <w:rPr>
          <w:rFonts w:cs="Times New Roman"/>
          <w:szCs w:val="24"/>
        </w:rPr>
        <w:t xml:space="preserve">If </w:t>
      </w:r>
      <w:r w:rsidRPr="000C3004">
        <w:rPr>
          <w:rFonts w:cs="Times New Roman"/>
          <w:szCs w:val="24"/>
          <w:u w:val="single"/>
        </w:rPr>
        <w:t>positive</w:t>
      </w:r>
      <w:r w:rsidRPr="001372FE">
        <w:rPr>
          <w:rFonts w:cs="Times New Roman"/>
          <w:szCs w:val="24"/>
        </w:rPr>
        <w:t xml:space="preserve">, </w:t>
      </w:r>
      <w:r w:rsidR="00C95456" w:rsidRPr="003F005E">
        <w:rPr>
          <w:rFonts w:cs="Times New Roman"/>
          <w:szCs w:val="24"/>
        </w:rPr>
        <w:t>the local authority</w:t>
      </w:r>
      <w:r w:rsidRPr="001372FE">
        <w:rPr>
          <w:rFonts w:cs="Times New Roman"/>
          <w:szCs w:val="24"/>
        </w:rPr>
        <w:t xml:space="preserve"> is requested to consider funding </w:t>
      </w:r>
      <w:r w:rsidR="009765CB" w:rsidRPr="001372FE">
        <w:rPr>
          <w:rFonts w:cs="Times New Roman"/>
          <w:szCs w:val="24"/>
        </w:rPr>
        <w:t xml:space="preserve">a one-off session of legal advice (at legal aid rates) for one potential carer (or joint carers) for consideration of the legal basis upon which they seek </w:t>
      </w:r>
      <w:r w:rsidR="00CC42DC" w:rsidRPr="001372FE">
        <w:rPr>
          <w:rFonts w:cs="Times New Roman"/>
          <w:szCs w:val="24"/>
        </w:rPr>
        <w:t>to care for the children (for example as foster carers or special guardians)</w:t>
      </w:r>
      <w:r w:rsidR="00427026" w:rsidRPr="001372FE">
        <w:rPr>
          <w:rFonts w:cs="Times New Roman"/>
          <w:szCs w:val="24"/>
        </w:rPr>
        <w:t>.</w:t>
      </w:r>
    </w:p>
    <w:p w14:paraId="2C2E0902" w14:textId="1294B8AE" w:rsidR="00DB7720" w:rsidRPr="001372FE" w:rsidRDefault="00427026" w:rsidP="00215F09">
      <w:pPr>
        <w:pStyle w:val="ListParagraph"/>
        <w:numPr>
          <w:ilvl w:val="1"/>
          <w:numId w:val="4"/>
        </w:numPr>
        <w:rPr>
          <w:rFonts w:cs="Times New Roman"/>
          <w:szCs w:val="24"/>
        </w:rPr>
      </w:pPr>
      <w:r w:rsidRPr="001372FE">
        <w:rPr>
          <w:rFonts w:cs="Times New Roman"/>
          <w:szCs w:val="24"/>
        </w:rPr>
        <w:t xml:space="preserve">If a viability or full assessment is </w:t>
      </w:r>
      <w:r w:rsidRPr="001372FE">
        <w:rPr>
          <w:rFonts w:cs="Times New Roman"/>
          <w:szCs w:val="24"/>
          <w:u w:val="single"/>
        </w:rPr>
        <w:t>negative</w:t>
      </w:r>
      <w:r w:rsidRPr="001372FE">
        <w:rPr>
          <w:rFonts w:cs="Times New Roman"/>
          <w:szCs w:val="24"/>
        </w:rPr>
        <w:t xml:space="preserve">, </w:t>
      </w:r>
      <w:r w:rsidR="00A16FE5" w:rsidRPr="003F005E">
        <w:rPr>
          <w:rFonts w:cs="Times New Roman"/>
          <w:szCs w:val="24"/>
        </w:rPr>
        <w:t>t</w:t>
      </w:r>
      <w:r w:rsidR="00C95456" w:rsidRPr="003F005E">
        <w:rPr>
          <w:rFonts w:cs="Times New Roman"/>
          <w:szCs w:val="24"/>
        </w:rPr>
        <w:t>he local authority</w:t>
      </w:r>
      <w:r w:rsidRPr="001372FE">
        <w:rPr>
          <w:rFonts w:cs="Times New Roman"/>
          <w:szCs w:val="24"/>
        </w:rPr>
        <w:t xml:space="preserve"> </w:t>
      </w:r>
      <w:r w:rsidR="001D6A69" w:rsidRPr="001372FE">
        <w:rPr>
          <w:rFonts w:cs="Times New Roman"/>
          <w:szCs w:val="24"/>
        </w:rPr>
        <w:t>must forthwith on completion of the assessment write to the person assessed including a copy of the assessment</w:t>
      </w:r>
      <w:r w:rsidR="00632454" w:rsidRPr="001372FE">
        <w:rPr>
          <w:rFonts w:cs="Times New Roman"/>
          <w:szCs w:val="24"/>
        </w:rPr>
        <w:t>, confirming the date, time and venue of the next court hearing</w:t>
      </w:r>
      <w:r w:rsidR="00420A02" w:rsidRPr="001372FE">
        <w:rPr>
          <w:rFonts w:cs="Times New Roman"/>
          <w:szCs w:val="24"/>
        </w:rPr>
        <w:t xml:space="preserve">, informing the party as to the potential for obtaining legal advice in such regard with </w:t>
      </w:r>
      <w:r w:rsidR="005E67E1" w:rsidRPr="001372FE">
        <w:rPr>
          <w:rFonts w:cs="Times New Roman"/>
          <w:szCs w:val="24"/>
        </w:rPr>
        <w:t>a list of local solicitors who are members of the Children Accreditation Scheme</w:t>
      </w:r>
      <w:r w:rsidR="00420A02" w:rsidRPr="001372FE">
        <w:rPr>
          <w:rFonts w:cs="Times New Roman"/>
          <w:szCs w:val="24"/>
        </w:rPr>
        <w:t xml:space="preserve">, and </w:t>
      </w:r>
      <w:r w:rsidR="00CD1E21" w:rsidRPr="001372FE">
        <w:rPr>
          <w:rFonts w:cs="Times New Roman"/>
          <w:szCs w:val="24"/>
        </w:rPr>
        <w:t>explaining that if a person wishes to challenge their assessment they must:</w:t>
      </w:r>
    </w:p>
    <w:p w14:paraId="7943704E" w14:textId="6629217E" w:rsidR="007B0284" w:rsidRPr="001372FE" w:rsidRDefault="00A041AA" w:rsidP="00215F09">
      <w:pPr>
        <w:pStyle w:val="ListParagraph"/>
        <w:numPr>
          <w:ilvl w:val="2"/>
          <w:numId w:val="4"/>
        </w:numPr>
        <w:rPr>
          <w:rFonts w:cs="Times New Roman"/>
          <w:szCs w:val="24"/>
        </w:rPr>
      </w:pPr>
      <w:r>
        <w:rPr>
          <w:rFonts w:cs="Times New Roman"/>
          <w:szCs w:val="24"/>
        </w:rPr>
        <w:t>i</w:t>
      </w:r>
      <w:r w:rsidR="007B0284" w:rsidRPr="001372FE">
        <w:rPr>
          <w:rFonts w:cs="Times New Roman"/>
          <w:szCs w:val="24"/>
        </w:rPr>
        <w:t xml:space="preserve">nform </w:t>
      </w:r>
      <w:r w:rsidR="00A16FE5" w:rsidRPr="003F005E">
        <w:rPr>
          <w:rFonts w:cs="Times New Roman"/>
          <w:szCs w:val="24"/>
        </w:rPr>
        <w:t>t</w:t>
      </w:r>
      <w:r w:rsidR="00C95456" w:rsidRPr="003F005E">
        <w:rPr>
          <w:rFonts w:cs="Times New Roman"/>
          <w:szCs w:val="24"/>
        </w:rPr>
        <w:t>he local authority</w:t>
      </w:r>
      <w:r w:rsidR="007B0284" w:rsidRPr="001372FE">
        <w:rPr>
          <w:rFonts w:cs="Times New Roman"/>
          <w:szCs w:val="24"/>
        </w:rPr>
        <w:t xml:space="preserve"> in writing within </w:t>
      </w:r>
      <w:r w:rsidR="009473C0" w:rsidRPr="003F005E">
        <w:rPr>
          <w:rFonts w:cs="Times New Roman"/>
          <w:szCs w:val="24"/>
        </w:rPr>
        <w:t>5 working</w:t>
      </w:r>
      <w:r w:rsidR="007B0284" w:rsidRPr="003F005E">
        <w:rPr>
          <w:rFonts w:cs="Times New Roman"/>
          <w:szCs w:val="24"/>
        </w:rPr>
        <w:t xml:space="preserve"> days</w:t>
      </w:r>
      <w:r w:rsidR="007B0284" w:rsidRPr="001372FE">
        <w:rPr>
          <w:rFonts w:cs="Times New Roman"/>
          <w:szCs w:val="24"/>
        </w:rPr>
        <w:t xml:space="preserve"> that they dispute the factual assertions of the assessment and/or its conclusions</w:t>
      </w:r>
      <w:r w:rsidR="00420A02" w:rsidRPr="001372FE">
        <w:rPr>
          <w:rFonts w:cs="Times New Roman"/>
          <w:szCs w:val="24"/>
        </w:rPr>
        <w:t xml:space="preserve"> and clarify</w:t>
      </w:r>
      <w:r w:rsidR="007B0284" w:rsidRPr="001372FE">
        <w:rPr>
          <w:rFonts w:cs="Times New Roman"/>
          <w:szCs w:val="24"/>
        </w:rPr>
        <w:t xml:space="preserve"> in clear terms whether they seek to challenge the report with the intention of obtaining an order that they care for the children</w:t>
      </w:r>
      <w:r>
        <w:rPr>
          <w:rFonts w:cs="Times New Roman"/>
          <w:szCs w:val="24"/>
        </w:rPr>
        <w:t>;</w:t>
      </w:r>
    </w:p>
    <w:p w14:paraId="2E1F81CA" w14:textId="1AC0B664" w:rsidR="00866557" w:rsidRPr="001372FE" w:rsidRDefault="00A041AA" w:rsidP="00215F09">
      <w:pPr>
        <w:pStyle w:val="ListParagraph"/>
        <w:numPr>
          <w:ilvl w:val="2"/>
          <w:numId w:val="4"/>
        </w:numPr>
        <w:rPr>
          <w:rFonts w:cs="Times New Roman"/>
          <w:szCs w:val="24"/>
        </w:rPr>
      </w:pPr>
      <w:r>
        <w:rPr>
          <w:rFonts w:cs="Times New Roman"/>
          <w:szCs w:val="24"/>
        </w:rPr>
        <w:t>i</w:t>
      </w:r>
      <w:r w:rsidR="00420A02" w:rsidRPr="001372FE">
        <w:rPr>
          <w:rFonts w:cs="Times New Roman"/>
          <w:szCs w:val="24"/>
        </w:rPr>
        <w:t>f they are seeking a further or new assessment</w:t>
      </w:r>
      <w:r w:rsidRPr="003F005E">
        <w:rPr>
          <w:rFonts w:cs="Times New Roman"/>
          <w:szCs w:val="24"/>
        </w:rPr>
        <w:t>,</w:t>
      </w:r>
      <w:r>
        <w:rPr>
          <w:rFonts w:cs="Times New Roman"/>
          <w:szCs w:val="24"/>
        </w:rPr>
        <w:t xml:space="preserve"> </w:t>
      </w:r>
      <w:r w:rsidR="00F81848" w:rsidRPr="001372FE">
        <w:rPr>
          <w:rFonts w:cs="Times New Roman"/>
          <w:szCs w:val="24"/>
        </w:rPr>
        <w:t>apply</w:t>
      </w:r>
      <w:r w:rsidR="00420A02" w:rsidRPr="001372FE">
        <w:rPr>
          <w:rFonts w:cs="Times New Roman"/>
          <w:szCs w:val="24"/>
        </w:rPr>
        <w:t xml:space="preserve"> urgent</w:t>
      </w:r>
      <w:r w:rsidR="00F81848" w:rsidRPr="001372FE">
        <w:rPr>
          <w:rFonts w:cs="Times New Roman"/>
          <w:szCs w:val="24"/>
        </w:rPr>
        <w:t>ly</w:t>
      </w:r>
      <w:r w:rsidR="00420A02" w:rsidRPr="001372FE">
        <w:rPr>
          <w:rFonts w:cs="Times New Roman"/>
          <w:szCs w:val="24"/>
        </w:rPr>
        <w:t xml:space="preserve"> </w:t>
      </w:r>
      <w:r w:rsidR="00F81848" w:rsidRPr="001372FE">
        <w:rPr>
          <w:rFonts w:cs="Times New Roman"/>
          <w:szCs w:val="24"/>
        </w:rPr>
        <w:t>(</w:t>
      </w:r>
      <w:r w:rsidR="00420A02" w:rsidRPr="001372FE">
        <w:rPr>
          <w:rFonts w:cs="Times New Roman"/>
          <w:szCs w:val="24"/>
        </w:rPr>
        <w:t xml:space="preserve">within </w:t>
      </w:r>
      <w:r w:rsidR="009473C0" w:rsidRPr="003F005E">
        <w:rPr>
          <w:rFonts w:cs="Times New Roman"/>
          <w:szCs w:val="24"/>
        </w:rPr>
        <w:t>7 working days</w:t>
      </w:r>
      <w:r w:rsidR="002A6DA8" w:rsidRPr="001372FE">
        <w:rPr>
          <w:rFonts w:cs="Times New Roman"/>
          <w:szCs w:val="24"/>
        </w:rPr>
        <w:t xml:space="preserve"> of receiving the assessment</w:t>
      </w:r>
      <w:r w:rsidR="00420A02" w:rsidRPr="001372FE">
        <w:rPr>
          <w:rFonts w:cs="Times New Roman"/>
          <w:szCs w:val="24"/>
        </w:rPr>
        <w:t>) to</w:t>
      </w:r>
      <w:r w:rsidR="00F81848" w:rsidRPr="001372FE">
        <w:rPr>
          <w:rFonts w:cs="Times New Roman"/>
          <w:szCs w:val="24"/>
        </w:rPr>
        <w:t xml:space="preserve"> the</w:t>
      </w:r>
      <w:r w:rsidR="00420A02" w:rsidRPr="001372FE">
        <w:rPr>
          <w:rFonts w:cs="Times New Roman"/>
          <w:szCs w:val="24"/>
        </w:rPr>
        <w:t xml:space="preserve"> </w:t>
      </w:r>
      <w:r w:rsidR="00763089" w:rsidRPr="003F005E">
        <w:rPr>
          <w:rFonts w:cs="Times New Roman"/>
          <w:szCs w:val="24"/>
        </w:rPr>
        <w:t>c</w:t>
      </w:r>
      <w:r w:rsidR="00420A02" w:rsidRPr="003F005E">
        <w:rPr>
          <w:rFonts w:cs="Times New Roman"/>
          <w:szCs w:val="24"/>
        </w:rPr>
        <w:t>ourt</w:t>
      </w:r>
      <w:r w:rsidR="00420A02" w:rsidRPr="001372FE">
        <w:rPr>
          <w:rFonts w:cs="Times New Roman"/>
          <w:szCs w:val="24"/>
        </w:rPr>
        <w:t xml:space="preserve"> for such an assessment</w:t>
      </w:r>
      <w:r w:rsidR="00F81848" w:rsidRPr="001372FE">
        <w:rPr>
          <w:rFonts w:cs="Times New Roman"/>
          <w:szCs w:val="24"/>
        </w:rPr>
        <w:t xml:space="preserve">, </w:t>
      </w:r>
      <w:r w:rsidR="00420A02" w:rsidRPr="001372FE">
        <w:rPr>
          <w:rFonts w:cs="Times New Roman"/>
          <w:szCs w:val="24"/>
        </w:rPr>
        <w:t>using a C2 application form</w:t>
      </w:r>
      <w:r w:rsidR="002A6DA8" w:rsidRPr="001372FE">
        <w:rPr>
          <w:rFonts w:cs="Times New Roman"/>
          <w:szCs w:val="24"/>
        </w:rPr>
        <w:t xml:space="preserve"> together with a statement in support explaining the areas of dispute and/or challenge</w:t>
      </w:r>
      <w:r w:rsidR="00763089">
        <w:rPr>
          <w:rFonts w:cs="Times New Roman"/>
          <w:szCs w:val="24"/>
        </w:rPr>
        <w:t>;</w:t>
      </w:r>
    </w:p>
    <w:p w14:paraId="6FFE86AA" w14:textId="3EA3DAF3" w:rsidR="00F06AEC" w:rsidRPr="001372FE" w:rsidRDefault="00763089" w:rsidP="00215F09">
      <w:pPr>
        <w:pStyle w:val="ListParagraph"/>
        <w:numPr>
          <w:ilvl w:val="2"/>
          <w:numId w:val="4"/>
        </w:numPr>
        <w:rPr>
          <w:rFonts w:cs="Times New Roman"/>
          <w:szCs w:val="24"/>
        </w:rPr>
      </w:pPr>
      <w:r>
        <w:rPr>
          <w:rFonts w:cs="Times New Roman"/>
          <w:szCs w:val="24"/>
        </w:rPr>
        <w:t>a</w:t>
      </w:r>
      <w:r w:rsidR="00F06AEC" w:rsidRPr="001372FE">
        <w:rPr>
          <w:rFonts w:cs="Times New Roman"/>
          <w:szCs w:val="24"/>
        </w:rPr>
        <w:t>ttend the next court hearing</w:t>
      </w:r>
      <w:r>
        <w:rPr>
          <w:rFonts w:cs="Times New Roman"/>
          <w:szCs w:val="24"/>
        </w:rPr>
        <w:t>;</w:t>
      </w:r>
      <w:r w:rsidR="00F06AEC" w:rsidRPr="001372FE">
        <w:rPr>
          <w:rFonts w:cs="Times New Roman"/>
          <w:szCs w:val="24"/>
        </w:rPr>
        <w:t xml:space="preserve"> </w:t>
      </w:r>
      <w:r w:rsidR="00F06AEC" w:rsidRPr="00763089">
        <w:rPr>
          <w:rFonts w:cs="Times New Roman"/>
          <w:szCs w:val="24"/>
        </w:rPr>
        <w:t>and</w:t>
      </w:r>
    </w:p>
    <w:p w14:paraId="4F6F3A26" w14:textId="6DE266EF" w:rsidR="00F06AEC" w:rsidRPr="001372FE" w:rsidRDefault="00763089" w:rsidP="00215F09">
      <w:pPr>
        <w:pStyle w:val="ListParagraph"/>
        <w:numPr>
          <w:ilvl w:val="2"/>
          <w:numId w:val="4"/>
        </w:numPr>
        <w:rPr>
          <w:rFonts w:cs="Times New Roman"/>
          <w:szCs w:val="24"/>
        </w:rPr>
      </w:pPr>
      <w:r>
        <w:rPr>
          <w:rFonts w:cs="Times New Roman"/>
          <w:szCs w:val="24"/>
        </w:rPr>
        <w:t>u</w:t>
      </w:r>
      <w:r w:rsidR="00177F87" w:rsidRPr="001372FE">
        <w:rPr>
          <w:rFonts w:cs="Times New Roman"/>
          <w:szCs w:val="24"/>
        </w:rPr>
        <w:t>nderstand t</w:t>
      </w:r>
      <w:r w:rsidR="00F06AEC" w:rsidRPr="001372FE">
        <w:rPr>
          <w:rFonts w:cs="Times New Roman"/>
          <w:szCs w:val="24"/>
        </w:rPr>
        <w:t>hat a delay in doing any of the above may lead the court to refuse a further assessment of that individual.</w:t>
      </w:r>
    </w:p>
    <w:p w14:paraId="5D2C485B" w14:textId="77777777" w:rsidR="00D8530B" w:rsidRPr="001372FE" w:rsidRDefault="00D8530B" w:rsidP="00215F09">
      <w:pPr>
        <w:rPr>
          <w:rFonts w:cs="Times New Roman"/>
          <w:szCs w:val="24"/>
        </w:rPr>
      </w:pPr>
    </w:p>
    <w:p w14:paraId="2D2E5439" w14:textId="04BF4F53" w:rsidR="00D8530B" w:rsidRPr="001372FE" w:rsidRDefault="00D8530B" w:rsidP="00215F09">
      <w:pPr>
        <w:pStyle w:val="ListParagraph"/>
        <w:numPr>
          <w:ilvl w:val="0"/>
          <w:numId w:val="4"/>
        </w:numPr>
        <w:rPr>
          <w:rFonts w:cs="Times New Roman"/>
          <w:szCs w:val="24"/>
        </w:rPr>
      </w:pPr>
      <w:r w:rsidRPr="001372FE">
        <w:rPr>
          <w:rFonts w:cs="Times New Roman"/>
          <w:szCs w:val="24"/>
        </w:rPr>
        <w:t xml:space="preserve">The following documents </w:t>
      </w:r>
      <w:r w:rsidR="0041663D" w:rsidRPr="001372FE">
        <w:rPr>
          <w:rFonts w:cs="Times New Roman"/>
          <w:szCs w:val="24"/>
        </w:rPr>
        <w:t xml:space="preserve">shall be disclosed by </w:t>
      </w:r>
      <w:r w:rsidR="00C95456" w:rsidRPr="003F005E">
        <w:rPr>
          <w:rFonts w:cs="Times New Roman"/>
          <w:szCs w:val="24"/>
        </w:rPr>
        <w:t>the local authority</w:t>
      </w:r>
      <w:r w:rsidR="0041663D" w:rsidRPr="001372FE">
        <w:rPr>
          <w:rFonts w:cs="Times New Roman"/>
          <w:szCs w:val="24"/>
        </w:rPr>
        <w:t xml:space="preserve"> to persons undergoing viability assessment:</w:t>
      </w:r>
    </w:p>
    <w:p w14:paraId="19F20640" w14:textId="596E04D5" w:rsidR="0041663D" w:rsidRPr="001372FE" w:rsidRDefault="004E58CA" w:rsidP="00215F09">
      <w:pPr>
        <w:pStyle w:val="ListParagraph"/>
        <w:numPr>
          <w:ilvl w:val="1"/>
          <w:numId w:val="4"/>
        </w:numPr>
        <w:rPr>
          <w:rFonts w:cs="Times New Roman"/>
          <w:szCs w:val="24"/>
        </w:rPr>
      </w:pPr>
      <w:r w:rsidRPr="001372FE">
        <w:rPr>
          <w:rFonts w:cs="Times New Roman"/>
          <w:szCs w:val="24"/>
        </w:rPr>
        <w:t>their viability assessment;</w:t>
      </w:r>
    </w:p>
    <w:p w14:paraId="6F57A93A" w14:textId="20A5A840" w:rsidR="004E58CA" w:rsidRPr="001372FE" w:rsidRDefault="004E58CA" w:rsidP="00215F09">
      <w:pPr>
        <w:pStyle w:val="ListParagraph"/>
        <w:numPr>
          <w:ilvl w:val="1"/>
          <w:numId w:val="4"/>
        </w:numPr>
        <w:rPr>
          <w:rFonts w:cs="Times New Roman"/>
          <w:szCs w:val="24"/>
        </w:rPr>
      </w:pPr>
      <w:r w:rsidRPr="001372FE">
        <w:rPr>
          <w:rFonts w:cs="Times New Roman"/>
          <w:szCs w:val="24"/>
        </w:rPr>
        <w:t>the threshold criteria document</w:t>
      </w:r>
      <w:r w:rsidR="00FD22B5" w:rsidRPr="003F005E">
        <w:rPr>
          <w:rFonts w:cs="Times New Roman"/>
          <w:szCs w:val="24"/>
        </w:rPr>
        <w:t>;</w:t>
      </w:r>
      <w:r w:rsidRPr="001372FE">
        <w:rPr>
          <w:rFonts w:cs="Times New Roman"/>
          <w:szCs w:val="24"/>
        </w:rPr>
        <w:t xml:space="preserve"> and</w:t>
      </w:r>
    </w:p>
    <w:p w14:paraId="203E1535" w14:textId="036FF74D" w:rsidR="004E58CA" w:rsidRPr="001372FE" w:rsidRDefault="004E58CA" w:rsidP="00215F09">
      <w:pPr>
        <w:pStyle w:val="ListParagraph"/>
        <w:numPr>
          <w:ilvl w:val="1"/>
          <w:numId w:val="4"/>
        </w:numPr>
        <w:rPr>
          <w:rFonts w:cs="Times New Roman"/>
          <w:szCs w:val="24"/>
        </w:rPr>
      </w:pPr>
      <w:r w:rsidRPr="001372FE">
        <w:rPr>
          <w:rFonts w:cs="Times New Roman"/>
          <w:szCs w:val="24"/>
        </w:rPr>
        <w:t>the initial social worker statement</w:t>
      </w:r>
      <w:r w:rsidR="00B25ABE" w:rsidRPr="001372FE">
        <w:rPr>
          <w:rFonts w:cs="Times New Roman"/>
          <w:szCs w:val="24"/>
        </w:rPr>
        <w:t>.</w:t>
      </w:r>
    </w:p>
    <w:p w14:paraId="32CDB379" w14:textId="77777777" w:rsidR="00B25ABE" w:rsidRPr="001372FE" w:rsidRDefault="00B25ABE" w:rsidP="00215F09">
      <w:pPr>
        <w:rPr>
          <w:rFonts w:cs="Times New Roman"/>
          <w:szCs w:val="24"/>
        </w:rPr>
      </w:pPr>
    </w:p>
    <w:p w14:paraId="72AFCEE9" w14:textId="164B984F" w:rsidR="00B25ABE" w:rsidRPr="001372FE" w:rsidRDefault="00B25ABE" w:rsidP="00215F09">
      <w:pPr>
        <w:pStyle w:val="ListParagraph"/>
        <w:numPr>
          <w:ilvl w:val="0"/>
          <w:numId w:val="4"/>
        </w:numPr>
        <w:rPr>
          <w:rFonts w:cs="Times New Roman"/>
          <w:szCs w:val="24"/>
        </w:rPr>
      </w:pPr>
      <w:r w:rsidRPr="001372FE">
        <w:rPr>
          <w:rFonts w:cs="Times New Roman"/>
          <w:szCs w:val="24"/>
        </w:rPr>
        <w:t xml:space="preserve">The following documents shall be disclosed by </w:t>
      </w:r>
      <w:r w:rsidR="00C95456" w:rsidRPr="003F005E">
        <w:rPr>
          <w:rFonts w:cs="Times New Roman"/>
          <w:szCs w:val="24"/>
        </w:rPr>
        <w:t>the local authority</w:t>
      </w:r>
      <w:r w:rsidRPr="001372FE">
        <w:rPr>
          <w:rFonts w:cs="Times New Roman"/>
          <w:szCs w:val="24"/>
        </w:rPr>
        <w:t xml:space="preserve"> to persons </w:t>
      </w:r>
      <w:r w:rsidR="004327B6" w:rsidRPr="001372FE">
        <w:rPr>
          <w:rFonts w:cs="Times New Roman"/>
          <w:szCs w:val="24"/>
        </w:rPr>
        <w:t xml:space="preserve">undergoing a special guardianship and/or connected </w:t>
      </w:r>
      <w:r w:rsidR="004A1256" w:rsidRPr="001372FE">
        <w:rPr>
          <w:rFonts w:cs="Times New Roman"/>
          <w:szCs w:val="24"/>
        </w:rPr>
        <w:t>persons assessment:</w:t>
      </w:r>
    </w:p>
    <w:p w14:paraId="6918CF92" w14:textId="4DBC878C" w:rsidR="004A1256" w:rsidRPr="001372FE" w:rsidRDefault="004A1256" w:rsidP="00215F09">
      <w:pPr>
        <w:pStyle w:val="ListParagraph"/>
        <w:numPr>
          <w:ilvl w:val="1"/>
          <w:numId w:val="4"/>
        </w:numPr>
        <w:rPr>
          <w:rFonts w:cs="Times New Roman"/>
          <w:szCs w:val="24"/>
        </w:rPr>
      </w:pPr>
      <w:r w:rsidRPr="001372FE">
        <w:rPr>
          <w:rFonts w:cs="Times New Roman"/>
          <w:szCs w:val="24"/>
        </w:rPr>
        <w:t>their asses</w:t>
      </w:r>
      <w:r w:rsidR="00511194" w:rsidRPr="001372FE">
        <w:rPr>
          <w:rFonts w:cs="Times New Roman"/>
          <w:szCs w:val="24"/>
        </w:rPr>
        <w:t>sm</w:t>
      </w:r>
      <w:r w:rsidRPr="001372FE">
        <w:rPr>
          <w:rFonts w:cs="Times New Roman"/>
          <w:szCs w:val="24"/>
        </w:rPr>
        <w:t>ent;</w:t>
      </w:r>
    </w:p>
    <w:p w14:paraId="42E38D43" w14:textId="2359CE17" w:rsidR="004A1256" w:rsidRPr="001372FE" w:rsidRDefault="00AD7591" w:rsidP="00215F09">
      <w:pPr>
        <w:pStyle w:val="ListParagraph"/>
        <w:numPr>
          <w:ilvl w:val="1"/>
          <w:numId w:val="4"/>
        </w:numPr>
        <w:rPr>
          <w:rFonts w:cs="Times New Roman"/>
          <w:szCs w:val="24"/>
        </w:rPr>
      </w:pPr>
      <w:r w:rsidRPr="001372FE">
        <w:rPr>
          <w:rFonts w:cs="Times New Roman"/>
          <w:szCs w:val="24"/>
        </w:rPr>
        <w:t>any special guardianship support plan relating to them;</w:t>
      </w:r>
    </w:p>
    <w:p w14:paraId="198DA49C" w14:textId="45653432" w:rsidR="00AD7591" w:rsidRPr="001372FE" w:rsidRDefault="00AD7591" w:rsidP="00215F09">
      <w:pPr>
        <w:pStyle w:val="ListParagraph"/>
        <w:numPr>
          <w:ilvl w:val="1"/>
          <w:numId w:val="4"/>
        </w:numPr>
        <w:rPr>
          <w:rFonts w:cs="Times New Roman"/>
          <w:szCs w:val="24"/>
        </w:rPr>
      </w:pPr>
      <w:r w:rsidRPr="001372FE">
        <w:rPr>
          <w:rFonts w:cs="Times New Roman"/>
          <w:szCs w:val="24"/>
        </w:rPr>
        <w:t>any transition plan relating to them;</w:t>
      </w:r>
    </w:p>
    <w:p w14:paraId="78322ED3" w14:textId="61A74794" w:rsidR="00AD7591" w:rsidRPr="001372FE" w:rsidRDefault="00AD7591" w:rsidP="00215F09">
      <w:pPr>
        <w:pStyle w:val="ListParagraph"/>
        <w:numPr>
          <w:ilvl w:val="1"/>
          <w:numId w:val="4"/>
        </w:numPr>
        <w:rPr>
          <w:rFonts w:cs="Times New Roman"/>
          <w:szCs w:val="24"/>
        </w:rPr>
      </w:pPr>
      <w:r w:rsidRPr="001372FE">
        <w:rPr>
          <w:rFonts w:cs="Times New Roman"/>
          <w:szCs w:val="24"/>
        </w:rPr>
        <w:t xml:space="preserve">the final evidence of </w:t>
      </w:r>
      <w:r w:rsidR="00A16FE5" w:rsidRPr="003F005E">
        <w:rPr>
          <w:rFonts w:cs="Times New Roman"/>
          <w:szCs w:val="24"/>
        </w:rPr>
        <w:t>t</w:t>
      </w:r>
      <w:r w:rsidR="00C95456" w:rsidRPr="003F005E">
        <w:rPr>
          <w:rFonts w:cs="Times New Roman"/>
          <w:szCs w:val="24"/>
        </w:rPr>
        <w:t>he local authority</w:t>
      </w:r>
      <w:r w:rsidRPr="001372FE">
        <w:rPr>
          <w:rFonts w:cs="Times New Roman"/>
          <w:szCs w:val="24"/>
        </w:rPr>
        <w:t xml:space="preserve"> </w:t>
      </w:r>
      <w:r w:rsidR="00944736" w:rsidRPr="001372FE">
        <w:rPr>
          <w:rFonts w:cs="Times New Roman"/>
          <w:szCs w:val="24"/>
        </w:rPr>
        <w:t>and final care plan;</w:t>
      </w:r>
    </w:p>
    <w:p w14:paraId="72DF534D" w14:textId="0D10A4CD" w:rsidR="00944736" w:rsidRPr="001372FE" w:rsidRDefault="00944736" w:rsidP="00215F09">
      <w:pPr>
        <w:pStyle w:val="ListParagraph"/>
        <w:numPr>
          <w:ilvl w:val="1"/>
          <w:numId w:val="4"/>
        </w:numPr>
        <w:rPr>
          <w:rFonts w:cs="Times New Roman"/>
          <w:szCs w:val="24"/>
        </w:rPr>
      </w:pPr>
      <w:r w:rsidRPr="001372FE">
        <w:rPr>
          <w:rFonts w:cs="Times New Roman"/>
          <w:szCs w:val="24"/>
        </w:rPr>
        <w:t>the final evidence of the parents</w:t>
      </w:r>
      <w:r w:rsidR="00FD22B5" w:rsidRPr="003F005E">
        <w:rPr>
          <w:rFonts w:cs="Times New Roman"/>
          <w:szCs w:val="24"/>
        </w:rPr>
        <w:t>;</w:t>
      </w:r>
      <w:r w:rsidRPr="001372FE">
        <w:rPr>
          <w:rFonts w:cs="Times New Roman"/>
          <w:szCs w:val="24"/>
        </w:rPr>
        <w:t xml:space="preserve"> and</w:t>
      </w:r>
    </w:p>
    <w:p w14:paraId="3E992501" w14:textId="4A2308A2" w:rsidR="00944736" w:rsidRPr="001372FE" w:rsidRDefault="00944736" w:rsidP="00215F09">
      <w:pPr>
        <w:pStyle w:val="ListParagraph"/>
        <w:numPr>
          <w:ilvl w:val="1"/>
          <w:numId w:val="4"/>
        </w:numPr>
        <w:rPr>
          <w:rFonts w:cs="Times New Roman"/>
          <w:szCs w:val="24"/>
        </w:rPr>
      </w:pPr>
      <w:r w:rsidRPr="001372FE">
        <w:rPr>
          <w:rFonts w:cs="Times New Roman"/>
          <w:szCs w:val="24"/>
        </w:rPr>
        <w:t>the children’s guardian’s final analysis.</w:t>
      </w:r>
    </w:p>
    <w:p w14:paraId="6F2D1597" w14:textId="77777777" w:rsidR="00511194" w:rsidRPr="001372FE" w:rsidRDefault="00511194" w:rsidP="00215F09">
      <w:pPr>
        <w:rPr>
          <w:rFonts w:cs="Times New Roman"/>
          <w:szCs w:val="24"/>
        </w:rPr>
      </w:pPr>
    </w:p>
    <w:p w14:paraId="366D6A9A" w14:textId="1EEA4601" w:rsidR="00511194" w:rsidRPr="001372FE" w:rsidRDefault="00511194" w:rsidP="00215F09">
      <w:pPr>
        <w:pStyle w:val="ListParagraph"/>
        <w:numPr>
          <w:ilvl w:val="0"/>
          <w:numId w:val="4"/>
        </w:numPr>
        <w:rPr>
          <w:rFonts w:cs="Times New Roman"/>
          <w:szCs w:val="24"/>
        </w:rPr>
      </w:pPr>
      <w:r w:rsidRPr="001372FE">
        <w:rPr>
          <w:rFonts w:cs="Times New Roman"/>
          <w:szCs w:val="24"/>
        </w:rPr>
        <w:lastRenderedPageBreak/>
        <w:t>[</w:t>
      </w:r>
      <w:r w:rsidRPr="001372FE">
        <w:rPr>
          <w:rFonts w:cs="Times New Roman"/>
          <w:color w:val="FF0000"/>
          <w:szCs w:val="24"/>
          <w:u w:val="single"/>
        </w:rPr>
        <w:t>Delete if no</w:t>
      </w:r>
      <w:r w:rsidR="00A76D05" w:rsidRPr="001372FE">
        <w:rPr>
          <w:rFonts w:cs="Times New Roman"/>
          <w:color w:val="FF0000"/>
          <w:szCs w:val="24"/>
          <w:u w:val="single"/>
        </w:rPr>
        <w:t>t</w:t>
      </w:r>
      <w:r w:rsidRPr="001372FE">
        <w:rPr>
          <w:rFonts w:cs="Times New Roman"/>
          <w:color w:val="FF0000"/>
          <w:szCs w:val="24"/>
          <w:u w:val="single"/>
        </w:rPr>
        <w:t xml:space="preserve"> applicable:</w:t>
      </w:r>
      <w:r w:rsidRPr="001372FE">
        <w:rPr>
          <w:rFonts w:cs="Times New Roman"/>
          <w:color w:val="FF0000"/>
          <w:szCs w:val="24"/>
        </w:rPr>
        <w:t xml:space="preserve"> The court considering it appropriate to limit the number of individuals subject to full alternative carer assessment</w:t>
      </w:r>
      <w:r w:rsidR="004F6702" w:rsidRPr="001372FE">
        <w:rPr>
          <w:rFonts w:cs="Times New Roman"/>
          <w:color w:val="FF0000"/>
          <w:szCs w:val="24"/>
        </w:rPr>
        <w:t xml:space="preserve">, </w:t>
      </w:r>
      <w:r w:rsidR="00A16ABC">
        <w:rPr>
          <w:rFonts w:cs="Times New Roman"/>
          <w:color w:val="FF0000"/>
          <w:szCs w:val="24"/>
        </w:rPr>
        <w:t>[</w:t>
      </w:r>
      <w:r w:rsidR="00A832E7" w:rsidRPr="003F005E">
        <w:rPr>
          <w:rFonts w:cs="Times New Roman"/>
          <w:color w:val="FF0000"/>
          <w:szCs w:val="24"/>
        </w:rPr>
        <w:t xml:space="preserve">the local authority </w:t>
      </w:r>
      <w:r w:rsidR="0068449B" w:rsidRPr="003F005E">
        <w:rPr>
          <w:rFonts w:cs="Times New Roman"/>
          <w:color w:val="FF0000"/>
          <w:szCs w:val="24"/>
        </w:rPr>
        <w:t>shall undertake</w:t>
      </w:r>
      <w:r w:rsidR="004F6702" w:rsidRPr="003F005E">
        <w:rPr>
          <w:rFonts w:cs="Times New Roman"/>
          <w:color w:val="FF0000"/>
          <w:szCs w:val="24"/>
        </w:rPr>
        <w:t xml:space="preserve"> </w:t>
      </w:r>
      <w:r w:rsidR="00AE13EB" w:rsidRPr="003F005E">
        <w:rPr>
          <w:rFonts w:cs="Times New Roman"/>
          <w:color w:val="FF0000"/>
          <w:szCs w:val="24"/>
        </w:rPr>
        <w:t>no</w:t>
      </w:r>
      <w:r w:rsidR="00301DC9" w:rsidRPr="003F005E">
        <w:rPr>
          <w:rFonts w:cs="Times New Roman"/>
          <w:color w:val="FF0000"/>
          <w:szCs w:val="24"/>
        </w:rPr>
        <w:t xml:space="preserve"> more than 3</w:t>
      </w:r>
      <w:r w:rsidR="00AE13EB" w:rsidRPr="003F005E">
        <w:rPr>
          <w:rFonts w:cs="Times New Roman"/>
          <w:color w:val="FF0000"/>
          <w:szCs w:val="24"/>
        </w:rPr>
        <w:t xml:space="preserve"> </w:t>
      </w:r>
      <w:r w:rsidR="00E901AD" w:rsidRPr="003F005E">
        <w:rPr>
          <w:rFonts w:cs="Times New Roman"/>
          <w:color w:val="FF0000"/>
          <w:szCs w:val="24"/>
        </w:rPr>
        <w:t>viability assessments</w:t>
      </w:r>
      <w:r w:rsidR="00690F75" w:rsidRPr="003F005E">
        <w:rPr>
          <w:rFonts w:cs="Times New Roman"/>
          <w:color w:val="FF0000"/>
          <w:szCs w:val="24"/>
        </w:rPr>
        <w:t xml:space="preserve"> at any one time</w:t>
      </w:r>
      <w:r w:rsidR="004F6702" w:rsidRPr="001372FE">
        <w:rPr>
          <w:rFonts w:cs="Times New Roman"/>
          <w:color w:val="FF0000"/>
          <w:szCs w:val="24"/>
        </w:rPr>
        <w:t>]. Following receipt of the viability assessments</w:t>
      </w:r>
      <w:r w:rsidR="00CA4D4B" w:rsidRPr="001372FE">
        <w:rPr>
          <w:rFonts w:cs="Times New Roman"/>
          <w:color w:val="FF0000"/>
          <w:szCs w:val="24"/>
        </w:rPr>
        <w:t xml:space="preserve"> each parent must within 48 hours select the individuals they wish to proceed to full assessment </w:t>
      </w:r>
      <w:r w:rsidR="002F71D4" w:rsidRPr="001372FE">
        <w:rPr>
          <w:rFonts w:cs="Times New Roman"/>
          <w:color w:val="FF0000"/>
          <w:szCs w:val="24"/>
        </w:rPr>
        <w:t>from within their list of candidates. Only those identified individuals will proceed to full assessment</w:t>
      </w:r>
      <w:r w:rsidR="002F71D4" w:rsidRPr="001372FE">
        <w:rPr>
          <w:rFonts w:cs="Times New Roman"/>
          <w:szCs w:val="24"/>
        </w:rPr>
        <w:t>].</w:t>
      </w:r>
    </w:p>
    <w:p w14:paraId="642D8D41" w14:textId="77777777" w:rsidR="00A76D05" w:rsidRPr="001372FE" w:rsidRDefault="00A76D05" w:rsidP="00215F09">
      <w:pPr>
        <w:pStyle w:val="ListParagraph"/>
        <w:rPr>
          <w:rFonts w:cs="Times New Roman"/>
          <w:szCs w:val="24"/>
        </w:rPr>
      </w:pPr>
    </w:p>
    <w:p w14:paraId="47193F89" w14:textId="5BB1857D" w:rsidR="00A76D05" w:rsidRPr="001372FE" w:rsidRDefault="00A76D05" w:rsidP="00215F09">
      <w:pPr>
        <w:pStyle w:val="ListParagraph"/>
        <w:numPr>
          <w:ilvl w:val="0"/>
          <w:numId w:val="4"/>
        </w:numPr>
        <w:rPr>
          <w:rFonts w:cs="Times New Roman"/>
          <w:szCs w:val="24"/>
        </w:rPr>
      </w:pPr>
      <w:r w:rsidRPr="001372FE">
        <w:rPr>
          <w:rFonts w:cs="Times New Roman"/>
          <w:szCs w:val="24"/>
        </w:rPr>
        <w:t>In the event an individual being assessed does not engage</w:t>
      </w:r>
      <w:r w:rsidR="00B12D9A" w:rsidRPr="001372FE">
        <w:rPr>
          <w:rFonts w:cs="Times New Roman"/>
          <w:szCs w:val="24"/>
        </w:rPr>
        <w:t>, only partially engages or withdraws from the assessment, then the assessor must complete the</w:t>
      </w:r>
      <w:r w:rsidR="001859CA" w:rsidRPr="001372FE">
        <w:rPr>
          <w:rFonts w:cs="Times New Roman"/>
          <w:szCs w:val="24"/>
        </w:rPr>
        <w:t>ir</w:t>
      </w:r>
      <w:r w:rsidR="00B12D9A" w:rsidRPr="001372FE">
        <w:rPr>
          <w:rFonts w:cs="Times New Roman"/>
          <w:szCs w:val="24"/>
        </w:rPr>
        <w:t xml:space="preserve"> assessment</w:t>
      </w:r>
      <w:r w:rsidR="001859CA" w:rsidRPr="001372FE">
        <w:rPr>
          <w:rFonts w:cs="Times New Roman"/>
          <w:szCs w:val="24"/>
        </w:rPr>
        <w:t xml:space="preserve"> by the specified date </w:t>
      </w:r>
      <w:proofErr w:type="gramStart"/>
      <w:r w:rsidR="001859CA" w:rsidRPr="001372FE">
        <w:rPr>
          <w:rFonts w:cs="Times New Roman"/>
          <w:szCs w:val="24"/>
        </w:rPr>
        <w:t>on the basis of</w:t>
      </w:r>
      <w:proofErr w:type="gramEnd"/>
      <w:r w:rsidR="001859CA" w:rsidRPr="001372FE">
        <w:rPr>
          <w:rFonts w:cs="Times New Roman"/>
          <w:szCs w:val="24"/>
        </w:rPr>
        <w:t xml:space="preserve"> the work they have undertaken by that date.</w:t>
      </w:r>
      <w:r w:rsidR="007C2901" w:rsidRPr="001372FE">
        <w:rPr>
          <w:rFonts w:cs="Times New Roman"/>
          <w:szCs w:val="24"/>
        </w:rPr>
        <w:t xml:space="preserve"> If the individual being assessed does not engage fully without a good reason, there is a real risk </w:t>
      </w:r>
      <w:r w:rsidR="00D773F0" w:rsidRPr="001372FE">
        <w:rPr>
          <w:rFonts w:cs="Times New Roman"/>
          <w:szCs w:val="24"/>
        </w:rPr>
        <w:t>that they will not be given a further opportunity to be assessed.</w:t>
      </w:r>
    </w:p>
    <w:p w14:paraId="69ABCE1C" w14:textId="77777777" w:rsidR="00D773F0" w:rsidRPr="001372FE" w:rsidRDefault="00D773F0" w:rsidP="00215F09">
      <w:pPr>
        <w:pStyle w:val="ListParagraph"/>
        <w:rPr>
          <w:rFonts w:cs="Times New Roman"/>
          <w:szCs w:val="24"/>
        </w:rPr>
      </w:pPr>
    </w:p>
    <w:p w14:paraId="6F960788" w14:textId="10A83F0B" w:rsidR="00D773F0" w:rsidRPr="001372FE" w:rsidRDefault="00D773F0" w:rsidP="00215F09">
      <w:pPr>
        <w:pStyle w:val="ListParagraph"/>
        <w:numPr>
          <w:ilvl w:val="0"/>
          <w:numId w:val="4"/>
        </w:numPr>
        <w:rPr>
          <w:rFonts w:cs="Times New Roman"/>
          <w:szCs w:val="24"/>
          <w:u w:val="single"/>
        </w:rPr>
      </w:pPr>
      <w:r w:rsidRPr="001372FE">
        <w:rPr>
          <w:rFonts w:cs="Times New Roman"/>
          <w:b/>
          <w:bCs/>
          <w:szCs w:val="24"/>
          <w:u w:val="single"/>
        </w:rPr>
        <w:t>Important Note:</w:t>
      </w:r>
      <w:r w:rsidRPr="001372FE">
        <w:rPr>
          <w:rFonts w:cs="Times New Roman"/>
          <w:b/>
          <w:bCs/>
          <w:szCs w:val="24"/>
        </w:rPr>
        <w:t xml:space="preserve"> The parties </w:t>
      </w:r>
      <w:r w:rsidR="009454DF" w:rsidRPr="001372FE">
        <w:rPr>
          <w:rFonts w:cs="Times New Roman"/>
          <w:b/>
          <w:bCs/>
          <w:szCs w:val="24"/>
        </w:rPr>
        <w:t>are referred to the direction relating to the issue resolution hearing set out below and the obligation to inform the court</w:t>
      </w:r>
      <w:r w:rsidR="00432B3A" w:rsidRPr="001372FE">
        <w:rPr>
          <w:rFonts w:cs="Times New Roman"/>
          <w:b/>
          <w:bCs/>
          <w:szCs w:val="24"/>
        </w:rPr>
        <w:t xml:space="preserve"> in circumstances in which it becomes apparent an assessment is not proceeding and this may permit the timetable to be revi</w:t>
      </w:r>
      <w:r w:rsidR="00835B81" w:rsidRPr="001372FE">
        <w:rPr>
          <w:rFonts w:cs="Times New Roman"/>
          <w:b/>
          <w:bCs/>
          <w:szCs w:val="24"/>
        </w:rPr>
        <w:t>s</w:t>
      </w:r>
      <w:r w:rsidR="00432B3A" w:rsidRPr="001372FE">
        <w:rPr>
          <w:rFonts w:cs="Times New Roman"/>
          <w:b/>
          <w:bCs/>
          <w:szCs w:val="24"/>
        </w:rPr>
        <w:t xml:space="preserve">ed with the consequence that the </w:t>
      </w:r>
      <w:r w:rsidR="00835B81" w:rsidRPr="001372FE">
        <w:rPr>
          <w:rFonts w:cs="Times New Roman"/>
          <w:b/>
          <w:bCs/>
          <w:szCs w:val="24"/>
        </w:rPr>
        <w:t>issue resolution hearing may be brought forward.</w:t>
      </w:r>
    </w:p>
    <w:p w14:paraId="56BA8EBD" w14:textId="77777777" w:rsidR="000F621B" w:rsidRPr="001372FE" w:rsidRDefault="000F621B" w:rsidP="00215F09">
      <w:pPr>
        <w:pStyle w:val="ListParagraph"/>
        <w:rPr>
          <w:rFonts w:cs="Times New Roman"/>
          <w:szCs w:val="24"/>
          <w:u w:val="single"/>
        </w:rPr>
      </w:pPr>
    </w:p>
    <w:p w14:paraId="7DE58FC1" w14:textId="1287558B" w:rsidR="000F621B" w:rsidRPr="001372FE" w:rsidRDefault="008F7D08" w:rsidP="00215F09">
      <w:pPr>
        <w:pBdr>
          <w:top w:val="single" w:sz="4" w:space="1" w:color="auto"/>
          <w:left w:val="single" w:sz="4" w:space="0" w:color="auto"/>
          <w:bottom w:val="single" w:sz="4" w:space="1" w:color="auto"/>
          <w:right w:val="single" w:sz="4" w:space="4" w:color="auto"/>
        </w:pBdr>
        <w:rPr>
          <w:rFonts w:cs="Times New Roman"/>
          <w:b/>
          <w:bCs/>
          <w:szCs w:val="24"/>
        </w:rPr>
      </w:pPr>
      <w:r w:rsidRPr="001372FE">
        <w:rPr>
          <w:rFonts w:cs="Times New Roman"/>
          <w:b/>
          <w:bCs/>
          <w:szCs w:val="24"/>
        </w:rPr>
        <w:t>Parent’s initial statement / response to threshold</w:t>
      </w:r>
    </w:p>
    <w:p w14:paraId="6928A122" w14:textId="77777777" w:rsidR="000F621B" w:rsidRPr="001372FE" w:rsidRDefault="000F621B" w:rsidP="00215F09">
      <w:pPr>
        <w:ind w:left="360"/>
        <w:rPr>
          <w:rFonts w:cs="Times New Roman"/>
          <w:szCs w:val="24"/>
          <w:u w:val="single"/>
        </w:rPr>
      </w:pPr>
    </w:p>
    <w:p w14:paraId="0C4F5A45" w14:textId="77777777" w:rsidR="006575FB" w:rsidRPr="006575FB" w:rsidRDefault="00906C27" w:rsidP="00215F09">
      <w:pPr>
        <w:pStyle w:val="ListParagraph"/>
        <w:numPr>
          <w:ilvl w:val="0"/>
          <w:numId w:val="4"/>
        </w:numPr>
        <w:rPr>
          <w:rFonts w:cs="Times New Roman"/>
          <w:szCs w:val="24"/>
          <w:u w:val="single"/>
        </w:rPr>
      </w:pPr>
      <w:r w:rsidRPr="001372FE">
        <w:rPr>
          <w:rFonts w:cs="Times New Roman"/>
          <w:szCs w:val="24"/>
        </w:rPr>
        <w:t xml:space="preserve">The parents must, unless they have already done so, no later than </w:t>
      </w:r>
      <w:r w:rsidR="00864A0E" w:rsidRPr="001372FE">
        <w:rPr>
          <w:rFonts w:cs="Times New Roman"/>
          <w:szCs w:val="24"/>
        </w:rPr>
        <w:t>4.00pm</w:t>
      </w:r>
      <w:r w:rsidRPr="001372FE">
        <w:rPr>
          <w:rFonts w:cs="Times New Roman"/>
          <w:szCs w:val="24"/>
        </w:rPr>
        <w:t xml:space="preserve"> on [</w:t>
      </w:r>
      <w:r w:rsidRPr="001372FE">
        <w:rPr>
          <w:rFonts w:cs="Times New Roman"/>
          <w:color w:val="FF0000"/>
          <w:szCs w:val="24"/>
        </w:rPr>
        <w:t>insert date</w:t>
      </w:r>
      <w:r w:rsidRPr="001372FE">
        <w:rPr>
          <w:rFonts w:cs="Times New Roman"/>
          <w:szCs w:val="24"/>
        </w:rPr>
        <w:t xml:space="preserve">] send to the court and to the other parties their initial statement </w:t>
      </w:r>
      <w:r w:rsidR="00D727FC" w:rsidRPr="001372FE">
        <w:rPr>
          <w:rFonts w:cs="Times New Roman"/>
          <w:szCs w:val="24"/>
        </w:rPr>
        <w:t xml:space="preserve">and response to interim threshold. </w:t>
      </w:r>
    </w:p>
    <w:p w14:paraId="432C38A2" w14:textId="77777777" w:rsidR="006575FB" w:rsidRPr="006575FB" w:rsidRDefault="006575FB" w:rsidP="006575FB">
      <w:pPr>
        <w:pStyle w:val="ListParagraph"/>
        <w:rPr>
          <w:rFonts w:cs="Times New Roman"/>
          <w:szCs w:val="24"/>
          <w:u w:val="single"/>
        </w:rPr>
      </w:pPr>
    </w:p>
    <w:p w14:paraId="09BFFC07" w14:textId="0A8F0A30" w:rsidR="000221FB" w:rsidRPr="003F005E" w:rsidRDefault="00514033" w:rsidP="007015D9">
      <w:pPr>
        <w:pStyle w:val="ListParagraph"/>
        <w:numPr>
          <w:ilvl w:val="0"/>
          <w:numId w:val="4"/>
        </w:numPr>
        <w:rPr>
          <w:rFonts w:cs="Times New Roman"/>
          <w:szCs w:val="24"/>
          <w:u w:val="single"/>
        </w:rPr>
      </w:pPr>
      <w:r w:rsidRPr="003F005E">
        <w:rPr>
          <w:rFonts w:cs="Times New Roman"/>
          <w:szCs w:val="24"/>
        </w:rPr>
        <w:t>If the parents fail to respond [</w:t>
      </w:r>
      <w:r w:rsidRPr="003F005E">
        <w:rPr>
          <w:rFonts w:cs="Times New Roman"/>
          <w:color w:val="EE0000"/>
          <w:szCs w:val="24"/>
        </w:rPr>
        <w:t>to the schedule of findings in support of the threshold criteria</w:t>
      </w:r>
      <w:r w:rsidRPr="003F005E">
        <w:rPr>
          <w:rFonts w:cs="Times New Roman"/>
          <w:szCs w:val="24"/>
        </w:rPr>
        <w:t>], the court may proceed to consider [</w:t>
      </w:r>
      <w:r w:rsidRPr="003F005E">
        <w:rPr>
          <w:rFonts w:cs="Times New Roman"/>
          <w:color w:val="EE0000"/>
          <w:szCs w:val="24"/>
        </w:rPr>
        <w:t>at the next hearing / at the IRH / at the final hearing</w:t>
      </w:r>
      <w:r w:rsidRPr="003F005E">
        <w:rPr>
          <w:rFonts w:cs="Times New Roman"/>
          <w:szCs w:val="24"/>
        </w:rPr>
        <w:t>] whether the section 31(2) Children Act 1989 threshold criteria are established by reference to the written evidence filed by the local authority.</w:t>
      </w:r>
    </w:p>
    <w:p w14:paraId="55D81507" w14:textId="77777777" w:rsidR="000221FB" w:rsidRDefault="000221FB" w:rsidP="000221FB">
      <w:pPr>
        <w:rPr>
          <w:rFonts w:cs="Times New Roman"/>
          <w:szCs w:val="24"/>
          <w:u w:val="single"/>
        </w:rPr>
      </w:pPr>
    </w:p>
    <w:p w14:paraId="76208F6F" w14:textId="77777777" w:rsidR="000221FB" w:rsidRPr="001372FE" w:rsidRDefault="000221FB" w:rsidP="000221FB">
      <w:pPr>
        <w:pBdr>
          <w:top w:val="single" w:sz="4" w:space="1" w:color="auto"/>
          <w:left w:val="single" w:sz="4" w:space="0" w:color="auto"/>
          <w:bottom w:val="single" w:sz="4" w:space="1" w:color="auto"/>
          <w:right w:val="single" w:sz="4" w:space="4" w:color="auto"/>
        </w:pBdr>
        <w:rPr>
          <w:rFonts w:cs="Times New Roman"/>
          <w:b/>
          <w:bCs/>
          <w:szCs w:val="24"/>
        </w:rPr>
      </w:pPr>
      <w:r w:rsidRPr="003F005E">
        <w:rPr>
          <w:rFonts w:cs="Times New Roman"/>
          <w:b/>
          <w:bCs/>
          <w:szCs w:val="24"/>
        </w:rPr>
        <w:t>Family group conference</w:t>
      </w:r>
    </w:p>
    <w:p w14:paraId="7DCD1CDF" w14:textId="77777777" w:rsidR="000221FB" w:rsidRPr="000221FB" w:rsidRDefault="000221FB" w:rsidP="000221FB">
      <w:pPr>
        <w:rPr>
          <w:rFonts w:cs="Times New Roman"/>
          <w:szCs w:val="24"/>
          <w:u w:val="single"/>
        </w:rPr>
      </w:pPr>
    </w:p>
    <w:p w14:paraId="72DCAE34" w14:textId="13FB4D31" w:rsidR="000221FB" w:rsidRPr="003F005E" w:rsidRDefault="00C95456" w:rsidP="000221FB">
      <w:pPr>
        <w:pStyle w:val="ListParagraph"/>
        <w:numPr>
          <w:ilvl w:val="0"/>
          <w:numId w:val="4"/>
        </w:numPr>
        <w:rPr>
          <w:rFonts w:cs="Times New Roman"/>
          <w:szCs w:val="24"/>
        </w:rPr>
      </w:pPr>
      <w:r w:rsidRPr="003F005E">
        <w:rPr>
          <w:rFonts w:cs="Times New Roman"/>
          <w:szCs w:val="24"/>
        </w:rPr>
        <w:t>The local authority</w:t>
      </w:r>
      <w:r w:rsidR="000221FB" w:rsidRPr="003F005E">
        <w:rPr>
          <w:rFonts w:cs="Times New Roman"/>
          <w:szCs w:val="24"/>
        </w:rPr>
        <w:t xml:space="preserve"> shall by 4.00pm on [</w:t>
      </w:r>
      <w:r w:rsidR="000221FB" w:rsidRPr="003F005E">
        <w:rPr>
          <w:rFonts w:cs="Times New Roman"/>
          <w:color w:val="EE0000"/>
          <w:szCs w:val="24"/>
        </w:rPr>
        <w:t>date</w:t>
      </w:r>
      <w:r w:rsidR="000221FB" w:rsidRPr="003F005E">
        <w:rPr>
          <w:rFonts w:cs="Times New Roman"/>
          <w:szCs w:val="24"/>
        </w:rPr>
        <w:t>] file at court and serve on the parties a statement setting out either the date and time of the Family Group Conference or explaining why it is not proposed to hold one in this matter.</w:t>
      </w:r>
    </w:p>
    <w:p w14:paraId="714A97A0" w14:textId="77777777" w:rsidR="000221FB" w:rsidRPr="003F005E" w:rsidRDefault="000221FB" w:rsidP="000221FB">
      <w:pPr>
        <w:pStyle w:val="ListParagraph"/>
        <w:rPr>
          <w:rFonts w:cs="Times New Roman"/>
          <w:szCs w:val="24"/>
        </w:rPr>
      </w:pPr>
    </w:p>
    <w:p w14:paraId="7D23A269" w14:textId="1851D0A3" w:rsidR="000221FB" w:rsidRPr="003F005E" w:rsidRDefault="00C95456" w:rsidP="000221FB">
      <w:pPr>
        <w:pStyle w:val="ListParagraph"/>
        <w:numPr>
          <w:ilvl w:val="0"/>
          <w:numId w:val="4"/>
        </w:numPr>
        <w:rPr>
          <w:rFonts w:cs="Times New Roman"/>
          <w:szCs w:val="24"/>
        </w:rPr>
      </w:pPr>
      <w:r w:rsidRPr="003F005E">
        <w:rPr>
          <w:rFonts w:cs="Times New Roman"/>
          <w:szCs w:val="24"/>
        </w:rPr>
        <w:t>The local authority</w:t>
      </w:r>
      <w:r w:rsidR="000221FB" w:rsidRPr="003F005E">
        <w:rPr>
          <w:rFonts w:cs="Times New Roman"/>
          <w:szCs w:val="24"/>
        </w:rPr>
        <w:t xml:space="preserve"> has permission to disclose the court bundle to the Family Group Conference coordinator for the purpose of preparing the report for the Family Group Conference. Permission is given for that report to be disclosed to the family members attending the conference.</w:t>
      </w:r>
    </w:p>
    <w:p w14:paraId="2714D9ED" w14:textId="77777777" w:rsidR="000221FB" w:rsidRPr="003F005E" w:rsidRDefault="000221FB" w:rsidP="000221FB">
      <w:pPr>
        <w:pStyle w:val="ListParagraph"/>
        <w:rPr>
          <w:rFonts w:cs="Times New Roman"/>
          <w:szCs w:val="24"/>
        </w:rPr>
      </w:pPr>
    </w:p>
    <w:p w14:paraId="064D5729" w14:textId="2B46EFEB" w:rsidR="000221FB" w:rsidRPr="003F005E" w:rsidRDefault="00C95456" w:rsidP="000221FB">
      <w:pPr>
        <w:pStyle w:val="ListParagraph"/>
        <w:numPr>
          <w:ilvl w:val="0"/>
          <w:numId w:val="4"/>
        </w:numPr>
        <w:rPr>
          <w:rFonts w:cs="Times New Roman"/>
          <w:szCs w:val="24"/>
        </w:rPr>
      </w:pPr>
      <w:r w:rsidRPr="003F005E">
        <w:rPr>
          <w:rFonts w:cs="Times New Roman"/>
          <w:szCs w:val="24"/>
        </w:rPr>
        <w:t>The local authority</w:t>
      </w:r>
      <w:r w:rsidR="000221FB" w:rsidRPr="003F005E">
        <w:rPr>
          <w:rFonts w:cs="Times New Roman"/>
          <w:szCs w:val="24"/>
        </w:rPr>
        <w:t xml:space="preserve"> shall file at court and serve on the parties the minutes of the Family Group Conference not later than 14 days after the conference is held.</w:t>
      </w:r>
    </w:p>
    <w:p w14:paraId="521D1525" w14:textId="77777777" w:rsidR="000221FB" w:rsidRPr="001372FE" w:rsidRDefault="000221FB" w:rsidP="00215F09">
      <w:pPr>
        <w:rPr>
          <w:rFonts w:cs="Times New Roman"/>
          <w:szCs w:val="24"/>
          <w:u w:val="single"/>
        </w:rPr>
      </w:pPr>
    </w:p>
    <w:p w14:paraId="633AA832" w14:textId="0A1A3230" w:rsidR="005E4B94" w:rsidRPr="001372FE" w:rsidRDefault="005E4B94" w:rsidP="00215F09">
      <w:pPr>
        <w:pBdr>
          <w:top w:val="single" w:sz="4" w:space="1" w:color="auto"/>
          <w:left w:val="single" w:sz="4" w:space="4" w:color="auto"/>
          <w:bottom w:val="single" w:sz="4" w:space="1" w:color="auto"/>
          <w:right w:val="single" w:sz="4" w:space="4" w:color="auto"/>
        </w:pBdr>
        <w:rPr>
          <w:rFonts w:cs="Times New Roman"/>
          <w:b/>
          <w:bCs/>
          <w:szCs w:val="24"/>
        </w:rPr>
      </w:pPr>
      <w:r w:rsidRPr="001372FE">
        <w:rPr>
          <w:rFonts w:cs="Times New Roman"/>
          <w:b/>
          <w:bCs/>
          <w:szCs w:val="24"/>
        </w:rPr>
        <w:t>Litigation capacity</w:t>
      </w:r>
      <w:r w:rsidR="00A62FA2" w:rsidRPr="001372FE">
        <w:rPr>
          <w:rFonts w:cs="Times New Roman"/>
          <w:b/>
          <w:bCs/>
          <w:szCs w:val="24"/>
        </w:rPr>
        <w:t xml:space="preserve"> (if applicable otherwise delete following paragraphs)</w:t>
      </w:r>
    </w:p>
    <w:p w14:paraId="05A81743" w14:textId="77777777" w:rsidR="005E4B94" w:rsidRPr="001372FE" w:rsidRDefault="005E4B94" w:rsidP="00215F09">
      <w:pPr>
        <w:rPr>
          <w:rFonts w:cs="Times New Roman"/>
          <w:szCs w:val="24"/>
          <w:u w:val="single"/>
        </w:rPr>
      </w:pPr>
    </w:p>
    <w:p w14:paraId="61ECF680" w14:textId="50652074" w:rsidR="008D145A" w:rsidRPr="001372FE" w:rsidRDefault="00C348DE" w:rsidP="00215F09">
      <w:pPr>
        <w:pStyle w:val="ListParagraph"/>
        <w:numPr>
          <w:ilvl w:val="0"/>
          <w:numId w:val="4"/>
        </w:numPr>
        <w:rPr>
          <w:rFonts w:cs="Times New Roman"/>
          <w:szCs w:val="24"/>
          <w:u w:val="single"/>
        </w:rPr>
      </w:pPr>
      <w:r w:rsidRPr="001372FE">
        <w:rPr>
          <w:rFonts w:cs="Times New Roman"/>
          <w:szCs w:val="24"/>
        </w:rPr>
        <w:t>There being an issue as to the litigation capacity of the following party, [</w:t>
      </w:r>
      <w:r w:rsidRPr="001372FE">
        <w:rPr>
          <w:rFonts w:cs="Times New Roman"/>
          <w:color w:val="FF0000"/>
          <w:szCs w:val="24"/>
        </w:rPr>
        <w:t>insert name</w:t>
      </w:r>
      <w:r w:rsidRPr="001372FE">
        <w:rPr>
          <w:rFonts w:cs="Times New Roman"/>
          <w:szCs w:val="24"/>
        </w:rPr>
        <w:t>]</w:t>
      </w:r>
      <w:r w:rsidR="00BC3D0E" w:rsidRPr="001372FE">
        <w:rPr>
          <w:rFonts w:cs="Times New Roman"/>
          <w:szCs w:val="24"/>
        </w:rPr>
        <w:t xml:space="preserve"> the solicitor for the parent shall </w:t>
      </w:r>
      <w:r w:rsidR="00363328" w:rsidRPr="001372FE">
        <w:rPr>
          <w:rFonts w:cs="Times New Roman"/>
          <w:szCs w:val="24"/>
        </w:rPr>
        <w:t xml:space="preserve">by </w:t>
      </w:r>
      <w:r w:rsidR="00864A0E" w:rsidRPr="001372FE">
        <w:rPr>
          <w:rFonts w:cs="Times New Roman"/>
          <w:szCs w:val="24"/>
        </w:rPr>
        <w:t>4.00pm</w:t>
      </w:r>
      <w:r w:rsidR="00363328" w:rsidRPr="001372FE">
        <w:rPr>
          <w:rFonts w:cs="Times New Roman"/>
          <w:szCs w:val="24"/>
        </w:rPr>
        <w:t xml:space="preserve"> on [</w:t>
      </w:r>
      <w:r w:rsidR="00363328" w:rsidRPr="001372FE">
        <w:rPr>
          <w:rFonts w:cs="Times New Roman"/>
          <w:color w:val="FF0000"/>
          <w:szCs w:val="24"/>
        </w:rPr>
        <w:t>insert date</w:t>
      </w:r>
      <w:r w:rsidR="00363328" w:rsidRPr="001372FE">
        <w:rPr>
          <w:rFonts w:cs="Times New Roman"/>
          <w:szCs w:val="24"/>
        </w:rPr>
        <w:t>]</w:t>
      </w:r>
      <w:r w:rsidR="00DC5DF9" w:rsidRPr="001372FE">
        <w:rPr>
          <w:rFonts w:cs="Times New Roman"/>
          <w:szCs w:val="24"/>
        </w:rPr>
        <w:t xml:space="preserve"> send to the court</w:t>
      </w:r>
      <w:r w:rsidR="00A7610A" w:rsidRPr="001372FE">
        <w:rPr>
          <w:rFonts w:cs="Times New Roman"/>
          <w:szCs w:val="24"/>
        </w:rPr>
        <w:t xml:space="preserve"> </w:t>
      </w:r>
      <w:r w:rsidR="00A7610A" w:rsidRPr="003F005E">
        <w:rPr>
          <w:rFonts w:cs="Times New Roman"/>
          <w:szCs w:val="24"/>
        </w:rPr>
        <w:t xml:space="preserve">and the </w:t>
      </w:r>
      <w:r w:rsidR="00A7610A" w:rsidRPr="003F005E">
        <w:rPr>
          <w:rFonts w:cs="Times New Roman"/>
          <w:szCs w:val="24"/>
        </w:rPr>
        <w:lastRenderedPageBreak/>
        <w:t>other parties</w:t>
      </w:r>
      <w:r w:rsidR="00DC5DF9" w:rsidRPr="001372FE">
        <w:rPr>
          <w:rFonts w:cs="Times New Roman"/>
          <w:szCs w:val="24"/>
        </w:rPr>
        <w:t xml:space="preserve"> a report from [</w:t>
      </w:r>
      <w:r w:rsidR="00DC5DF9" w:rsidRPr="001372FE">
        <w:rPr>
          <w:rFonts w:cs="Times New Roman"/>
          <w:color w:val="FF0000"/>
          <w:szCs w:val="24"/>
        </w:rPr>
        <w:t xml:space="preserve">insert name and discipline] </w:t>
      </w:r>
      <w:r w:rsidR="00DC5DF9" w:rsidRPr="001372FE">
        <w:rPr>
          <w:rFonts w:cs="Times New Roman"/>
          <w:szCs w:val="24"/>
        </w:rPr>
        <w:t>dealing with the question as to whether that party</w:t>
      </w:r>
      <w:r w:rsidR="00422C47" w:rsidRPr="001372FE">
        <w:rPr>
          <w:rFonts w:cs="Times New Roman"/>
          <w:szCs w:val="24"/>
        </w:rPr>
        <w:t>:</w:t>
      </w:r>
    </w:p>
    <w:p w14:paraId="7A356D1A" w14:textId="66AC142C" w:rsidR="00422C47" w:rsidRPr="001372FE" w:rsidRDefault="00422C47" w:rsidP="00215F09">
      <w:pPr>
        <w:pStyle w:val="ListParagraph"/>
        <w:numPr>
          <w:ilvl w:val="1"/>
          <w:numId w:val="4"/>
        </w:numPr>
        <w:rPr>
          <w:rFonts w:cs="Times New Roman"/>
          <w:szCs w:val="24"/>
          <w:u w:val="single"/>
        </w:rPr>
      </w:pPr>
      <w:r w:rsidRPr="001372FE">
        <w:rPr>
          <w:rFonts w:cs="Times New Roman"/>
          <w:szCs w:val="24"/>
        </w:rPr>
        <w:t>has litigation capacity within the mea</w:t>
      </w:r>
      <w:r w:rsidR="00C47A16" w:rsidRPr="001372FE">
        <w:rPr>
          <w:rFonts w:cs="Times New Roman"/>
          <w:szCs w:val="24"/>
        </w:rPr>
        <w:t>n</w:t>
      </w:r>
      <w:r w:rsidRPr="001372FE">
        <w:rPr>
          <w:rFonts w:cs="Times New Roman"/>
          <w:szCs w:val="24"/>
        </w:rPr>
        <w:t>ing of</w:t>
      </w:r>
      <w:r w:rsidR="005A5F95" w:rsidRPr="001372FE">
        <w:rPr>
          <w:rFonts w:cs="Times New Roman"/>
          <w:szCs w:val="24"/>
        </w:rPr>
        <w:t xml:space="preserve"> section 2 and 3 of the Mental Capacity Act 2005;</w:t>
      </w:r>
    </w:p>
    <w:p w14:paraId="6A0FD83C" w14:textId="0BF06C77" w:rsidR="005A5F95" w:rsidRPr="001372FE" w:rsidRDefault="00C13EEF" w:rsidP="00215F09">
      <w:pPr>
        <w:pStyle w:val="ListParagraph"/>
        <w:numPr>
          <w:ilvl w:val="1"/>
          <w:numId w:val="4"/>
        </w:numPr>
        <w:rPr>
          <w:rFonts w:cs="Times New Roman"/>
          <w:szCs w:val="24"/>
          <w:u w:val="single"/>
        </w:rPr>
      </w:pPr>
      <w:r w:rsidRPr="001372FE">
        <w:rPr>
          <w:rFonts w:cs="Times New Roman"/>
          <w:szCs w:val="24"/>
        </w:rPr>
        <w:t>is competent to give evidence</w:t>
      </w:r>
      <w:r w:rsidR="008026D6" w:rsidRPr="001372FE">
        <w:rPr>
          <w:rFonts w:cs="Times New Roman"/>
          <w:szCs w:val="24"/>
        </w:rPr>
        <w:t>, and</w:t>
      </w:r>
    </w:p>
    <w:p w14:paraId="3F8F2A89" w14:textId="4C824F40" w:rsidR="00C13EEF" w:rsidRPr="001372FE" w:rsidRDefault="00C13EEF" w:rsidP="00215F09">
      <w:pPr>
        <w:pStyle w:val="ListParagraph"/>
        <w:numPr>
          <w:ilvl w:val="1"/>
          <w:numId w:val="4"/>
        </w:numPr>
        <w:rPr>
          <w:rFonts w:cs="Times New Roman"/>
          <w:szCs w:val="24"/>
          <w:u w:val="single"/>
        </w:rPr>
      </w:pPr>
      <w:r w:rsidRPr="001372FE">
        <w:rPr>
          <w:rFonts w:cs="Times New Roman"/>
          <w:szCs w:val="24"/>
        </w:rPr>
        <w:t xml:space="preserve">has capacity to consent to placement for adoption </w:t>
      </w:r>
      <w:r w:rsidR="008026D6" w:rsidRPr="001372FE">
        <w:rPr>
          <w:rFonts w:cs="Times New Roman"/>
          <w:szCs w:val="24"/>
        </w:rPr>
        <w:t>and / or the making of an adoption order.</w:t>
      </w:r>
    </w:p>
    <w:p w14:paraId="47731DB1" w14:textId="478C00D5" w:rsidR="004B19C9" w:rsidRPr="001372FE" w:rsidRDefault="008026D6" w:rsidP="00262D3B">
      <w:pPr>
        <w:ind w:left="720"/>
        <w:rPr>
          <w:rFonts w:cs="Times New Roman"/>
          <w:strike/>
          <w:szCs w:val="24"/>
          <w:highlight w:val="yellow"/>
        </w:rPr>
      </w:pPr>
      <w:r w:rsidRPr="001372FE">
        <w:rPr>
          <w:rFonts w:cs="Times New Roman"/>
          <w:szCs w:val="24"/>
        </w:rPr>
        <w:t xml:space="preserve">The cost of the </w:t>
      </w:r>
      <w:r w:rsidR="00537486" w:rsidRPr="001372FE">
        <w:rPr>
          <w:rFonts w:cs="Times New Roman"/>
          <w:szCs w:val="24"/>
        </w:rPr>
        <w:t>report must be paid by [</w:t>
      </w:r>
      <w:r w:rsidR="00537486" w:rsidRPr="001372FE">
        <w:rPr>
          <w:rFonts w:cs="Times New Roman"/>
          <w:color w:val="FF0000"/>
          <w:szCs w:val="24"/>
        </w:rPr>
        <w:t>insert</w:t>
      </w:r>
      <w:r w:rsidR="00537486" w:rsidRPr="001372FE">
        <w:rPr>
          <w:rFonts w:cs="Times New Roman"/>
          <w:szCs w:val="24"/>
        </w:rPr>
        <w:t>].</w:t>
      </w:r>
    </w:p>
    <w:p w14:paraId="0F65520F" w14:textId="77777777" w:rsidR="00BA3DC3" w:rsidRPr="001372FE" w:rsidRDefault="00BA3DC3" w:rsidP="00215F09">
      <w:pPr>
        <w:pStyle w:val="ListParagraph"/>
        <w:rPr>
          <w:rFonts w:cs="Times New Roman"/>
          <w:szCs w:val="24"/>
        </w:rPr>
      </w:pPr>
    </w:p>
    <w:p w14:paraId="7FAD1577" w14:textId="49AAFE79" w:rsidR="00E61FBC" w:rsidRPr="001372FE" w:rsidRDefault="00BA3DC3" w:rsidP="00215F09">
      <w:pPr>
        <w:pStyle w:val="ListParagraph"/>
        <w:numPr>
          <w:ilvl w:val="0"/>
          <w:numId w:val="4"/>
        </w:numPr>
        <w:rPr>
          <w:rFonts w:cs="Times New Roman"/>
          <w:szCs w:val="24"/>
        </w:rPr>
      </w:pPr>
      <w:r w:rsidRPr="001372FE">
        <w:rPr>
          <w:rFonts w:cs="Times New Roman"/>
          <w:szCs w:val="24"/>
        </w:rPr>
        <w:t xml:space="preserve">If the assessment concludes </w:t>
      </w:r>
      <w:r w:rsidR="00E55766" w:rsidRPr="001372FE">
        <w:rPr>
          <w:rFonts w:cs="Times New Roman"/>
          <w:szCs w:val="24"/>
        </w:rPr>
        <w:t>[</w:t>
      </w:r>
      <w:r w:rsidR="00E55766" w:rsidRPr="001372FE">
        <w:rPr>
          <w:rFonts w:cs="Times New Roman"/>
          <w:color w:val="FF0000"/>
          <w:szCs w:val="24"/>
        </w:rPr>
        <w:t>insert name</w:t>
      </w:r>
      <w:r w:rsidR="00E55766" w:rsidRPr="001372FE">
        <w:rPr>
          <w:rFonts w:cs="Times New Roman"/>
          <w:szCs w:val="24"/>
        </w:rPr>
        <w:t>] has capacity then the assessment shal</w:t>
      </w:r>
      <w:r w:rsidR="005F0CA0" w:rsidRPr="001372FE">
        <w:rPr>
          <w:rFonts w:cs="Times New Roman"/>
          <w:szCs w:val="24"/>
        </w:rPr>
        <w:t>l</w:t>
      </w:r>
      <w:r w:rsidR="00E55766" w:rsidRPr="001372FE">
        <w:rPr>
          <w:rFonts w:cs="Times New Roman"/>
          <w:szCs w:val="24"/>
        </w:rPr>
        <w:t xml:space="preserve"> also consider whether the party is </w:t>
      </w:r>
      <w:r w:rsidR="00E61FBC" w:rsidRPr="001372FE">
        <w:rPr>
          <w:rFonts w:cs="Times New Roman"/>
          <w:szCs w:val="24"/>
        </w:rPr>
        <w:t>a vulnerable person and, if so:</w:t>
      </w:r>
    </w:p>
    <w:p w14:paraId="5CB0A4BF" w14:textId="7227AEFF" w:rsidR="00E61FBC" w:rsidRPr="001372FE" w:rsidRDefault="00E53FD8" w:rsidP="00215F09">
      <w:pPr>
        <w:pStyle w:val="ListParagraph"/>
        <w:numPr>
          <w:ilvl w:val="1"/>
          <w:numId w:val="4"/>
        </w:numPr>
        <w:rPr>
          <w:rFonts w:cs="Times New Roman"/>
          <w:szCs w:val="24"/>
        </w:rPr>
      </w:pPr>
      <w:r w:rsidRPr="001372FE">
        <w:rPr>
          <w:rFonts w:cs="Times New Roman"/>
          <w:szCs w:val="24"/>
        </w:rPr>
        <w:t>h</w:t>
      </w:r>
      <w:r w:rsidR="00E61FBC" w:rsidRPr="001372FE">
        <w:rPr>
          <w:rFonts w:cs="Times New Roman"/>
          <w:szCs w:val="24"/>
        </w:rPr>
        <w:t>ow their evidence in chief should be given;</w:t>
      </w:r>
    </w:p>
    <w:p w14:paraId="2ADABA91" w14:textId="5127D6CB" w:rsidR="00E61FBC" w:rsidRPr="001372FE" w:rsidRDefault="00E53FD8" w:rsidP="00215F09">
      <w:pPr>
        <w:pStyle w:val="ListParagraph"/>
        <w:numPr>
          <w:ilvl w:val="1"/>
          <w:numId w:val="4"/>
        </w:numPr>
        <w:rPr>
          <w:rFonts w:cs="Times New Roman"/>
          <w:szCs w:val="24"/>
        </w:rPr>
      </w:pPr>
      <w:r w:rsidRPr="001372FE">
        <w:rPr>
          <w:rFonts w:cs="Times New Roman"/>
          <w:szCs w:val="24"/>
        </w:rPr>
        <w:t>w</w:t>
      </w:r>
      <w:r w:rsidR="00027050" w:rsidRPr="001372FE">
        <w:rPr>
          <w:rFonts w:cs="Times New Roman"/>
          <w:szCs w:val="24"/>
        </w:rPr>
        <w:t>hether and how they should be questioned (cross examined) including the length of questioning and the need for, and frequency of, any breaks</w:t>
      </w:r>
      <w:r w:rsidRPr="001372FE">
        <w:rPr>
          <w:rFonts w:cs="Times New Roman"/>
          <w:szCs w:val="24"/>
        </w:rPr>
        <w:t>;</w:t>
      </w:r>
    </w:p>
    <w:p w14:paraId="06E4D9AC" w14:textId="4DD1DEE7" w:rsidR="00E53FD8" w:rsidRPr="001372FE" w:rsidRDefault="00E53FD8" w:rsidP="00215F09">
      <w:pPr>
        <w:pStyle w:val="ListParagraph"/>
        <w:numPr>
          <w:ilvl w:val="1"/>
          <w:numId w:val="4"/>
        </w:numPr>
        <w:rPr>
          <w:rFonts w:cs="Times New Roman"/>
          <w:szCs w:val="24"/>
        </w:rPr>
      </w:pPr>
      <w:r w:rsidRPr="001372FE">
        <w:rPr>
          <w:rFonts w:cs="Times New Roman"/>
          <w:szCs w:val="24"/>
        </w:rPr>
        <w:t>what support should be made available;</w:t>
      </w:r>
    </w:p>
    <w:p w14:paraId="3485C43A" w14:textId="041E938F" w:rsidR="00E53FD8" w:rsidRPr="001372FE" w:rsidRDefault="0030038A" w:rsidP="00215F09">
      <w:pPr>
        <w:pStyle w:val="ListParagraph"/>
        <w:numPr>
          <w:ilvl w:val="1"/>
          <w:numId w:val="4"/>
        </w:numPr>
        <w:rPr>
          <w:rFonts w:cs="Times New Roman"/>
          <w:szCs w:val="24"/>
        </w:rPr>
      </w:pPr>
      <w:r w:rsidRPr="001372FE">
        <w:rPr>
          <w:rFonts w:cs="Times New Roman"/>
          <w:szCs w:val="24"/>
        </w:rPr>
        <w:t>whether a separate waiting room or other facilities are needed, and</w:t>
      </w:r>
    </w:p>
    <w:p w14:paraId="5FECECDA" w14:textId="3A2E4411" w:rsidR="00054C01" w:rsidRDefault="0030038A" w:rsidP="00262D3B">
      <w:pPr>
        <w:pStyle w:val="ListParagraph"/>
        <w:numPr>
          <w:ilvl w:val="1"/>
          <w:numId w:val="4"/>
        </w:numPr>
        <w:rPr>
          <w:rFonts w:cs="Times New Roman"/>
          <w:szCs w:val="24"/>
        </w:rPr>
      </w:pPr>
      <w:r w:rsidRPr="001372FE">
        <w:rPr>
          <w:rFonts w:cs="Times New Roman"/>
          <w:szCs w:val="24"/>
        </w:rPr>
        <w:t>whether their evidence should be given remotely</w:t>
      </w:r>
      <w:r w:rsidR="00725983" w:rsidRPr="001372FE">
        <w:rPr>
          <w:rFonts w:cs="Times New Roman"/>
          <w:szCs w:val="24"/>
        </w:rPr>
        <w:t>.</w:t>
      </w:r>
    </w:p>
    <w:p w14:paraId="48B8DB00" w14:textId="77777777" w:rsidR="00262D3B" w:rsidRPr="001372FE" w:rsidRDefault="00262D3B" w:rsidP="00262D3B">
      <w:pPr>
        <w:pStyle w:val="ListParagraph"/>
        <w:ind w:left="1440"/>
        <w:rPr>
          <w:rFonts w:cs="Times New Roman"/>
          <w:szCs w:val="24"/>
        </w:rPr>
      </w:pPr>
    </w:p>
    <w:p w14:paraId="5B73664A" w14:textId="64756C0E" w:rsidR="00FE619E" w:rsidRPr="00262D3B" w:rsidRDefault="00054C01" w:rsidP="00215F09">
      <w:pPr>
        <w:pStyle w:val="ListParagraph"/>
        <w:numPr>
          <w:ilvl w:val="0"/>
          <w:numId w:val="4"/>
        </w:numPr>
        <w:rPr>
          <w:rFonts w:cs="Times New Roman"/>
          <w:szCs w:val="24"/>
        </w:rPr>
      </w:pPr>
      <w:r w:rsidRPr="001372FE">
        <w:rPr>
          <w:rFonts w:cs="Times New Roman"/>
          <w:szCs w:val="24"/>
        </w:rPr>
        <w:t>If the assessment concludes [</w:t>
      </w:r>
      <w:r w:rsidRPr="001372FE">
        <w:rPr>
          <w:rFonts w:cs="Times New Roman"/>
          <w:color w:val="FF0000"/>
          <w:szCs w:val="24"/>
        </w:rPr>
        <w:t>insert name</w:t>
      </w:r>
      <w:r w:rsidRPr="001372FE">
        <w:rPr>
          <w:rFonts w:cs="Times New Roman"/>
          <w:szCs w:val="24"/>
        </w:rPr>
        <w:t xml:space="preserve">] lacks </w:t>
      </w:r>
      <w:r w:rsidR="00690675" w:rsidRPr="001372FE">
        <w:rPr>
          <w:rFonts w:cs="Times New Roman"/>
          <w:szCs w:val="24"/>
        </w:rPr>
        <w:t>capacity,</w:t>
      </w:r>
      <w:r w:rsidRPr="001372FE">
        <w:rPr>
          <w:rFonts w:cs="Times New Roman"/>
          <w:szCs w:val="24"/>
        </w:rPr>
        <w:t xml:space="preserve"> the</w:t>
      </w:r>
      <w:r w:rsidR="00905EE1" w:rsidRPr="001372FE">
        <w:rPr>
          <w:rFonts w:cs="Times New Roman"/>
          <w:szCs w:val="24"/>
        </w:rPr>
        <w:t>n that party’s solicitor shall no later than 72 hours after receipt of the report confirm</w:t>
      </w:r>
      <w:r w:rsidR="003B09A6" w:rsidRPr="001372FE">
        <w:rPr>
          <w:rFonts w:cs="Times New Roman"/>
          <w:szCs w:val="24"/>
        </w:rPr>
        <w:t xml:space="preserve"> </w:t>
      </w:r>
      <w:proofErr w:type="gramStart"/>
      <w:r w:rsidR="00905EE1" w:rsidRPr="001372FE">
        <w:rPr>
          <w:rFonts w:cs="Times New Roman"/>
          <w:szCs w:val="24"/>
        </w:rPr>
        <w:t>whether or not</w:t>
      </w:r>
      <w:proofErr w:type="gramEnd"/>
      <w:r w:rsidR="00905EE1" w:rsidRPr="001372FE">
        <w:rPr>
          <w:rFonts w:cs="Times New Roman"/>
          <w:szCs w:val="24"/>
        </w:rPr>
        <w:t xml:space="preserve"> [</w:t>
      </w:r>
      <w:r w:rsidR="00905EE1" w:rsidRPr="001372FE">
        <w:rPr>
          <w:rFonts w:cs="Times New Roman"/>
          <w:color w:val="FF0000"/>
          <w:szCs w:val="24"/>
        </w:rPr>
        <w:t>insert name</w:t>
      </w:r>
      <w:r w:rsidR="00905EE1" w:rsidRPr="001372FE">
        <w:rPr>
          <w:rFonts w:cs="Times New Roman"/>
          <w:szCs w:val="24"/>
        </w:rPr>
        <w:t>] accepts the conclusion of the report</w:t>
      </w:r>
      <w:r w:rsidR="003B09A6" w:rsidRPr="001372FE">
        <w:rPr>
          <w:rFonts w:cs="Times New Roman"/>
          <w:szCs w:val="24"/>
        </w:rPr>
        <w:t xml:space="preserve">. </w:t>
      </w:r>
      <w:r w:rsidR="003B09A6" w:rsidRPr="00262D3B">
        <w:rPr>
          <w:rFonts w:cs="Times New Roman"/>
          <w:szCs w:val="24"/>
        </w:rPr>
        <w:t>The following direction</w:t>
      </w:r>
      <w:r w:rsidR="00B75579" w:rsidRPr="00262D3B">
        <w:rPr>
          <w:rFonts w:cs="Times New Roman"/>
          <w:szCs w:val="24"/>
        </w:rPr>
        <w:t xml:space="preserve">s </w:t>
      </w:r>
      <w:r w:rsidR="003B09A6" w:rsidRPr="00262D3B">
        <w:rPr>
          <w:rFonts w:cs="Times New Roman"/>
          <w:szCs w:val="24"/>
        </w:rPr>
        <w:t xml:space="preserve">apply: </w:t>
      </w:r>
    </w:p>
    <w:p w14:paraId="1EB95EF6" w14:textId="7638646B" w:rsidR="00FE619E" w:rsidRPr="00262D3B" w:rsidRDefault="003B09A6" w:rsidP="00215F09">
      <w:pPr>
        <w:pStyle w:val="ListParagraph"/>
        <w:numPr>
          <w:ilvl w:val="1"/>
          <w:numId w:val="4"/>
        </w:numPr>
        <w:rPr>
          <w:rFonts w:cs="Times New Roman"/>
          <w:szCs w:val="24"/>
        </w:rPr>
      </w:pPr>
      <w:proofErr w:type="gramStart"/>
      <w:r w:rsidRPr="00262D3B">
        <w:rPr>
          <w:rFonts w:cs="Times New Roman"/>
          <w:szCs w:val="24"/>
        </w:rPr>
        <w:t>in</w:t>
      </w:r>
      <w:r w:rsidR="00FE619E" w:rsidRPr="00262D3B">
        <w:rPr>
          <w:rFonts w:cs="Times New Roman"/>
          <w:szCs w:val="24"/>
        </w:rPr>
        <w:t xml:space="preserve"> the event that</w:t>
      </w:r>
      <w:proofErr w:type="gramEnd"/>
      <w:r w:rsidR="00FE619E" w:rsidRPr="00262D3B">
        <w:rPr>
          <w:rFonts w:cs="Times New Roman"/>
          <w:szCs w:val="24"/>
        </w:rPr>
        <w:t xml:space="preserve"> [</w:t>
      </w:r>
      <w:r w:rsidR="00FE619E" w:rsidRPr="00262D3B">
        <w:rPr>
          <w:rFonts w:cs="Times New Roman"/>
          <w:color w:val="EE0000"/>
          <w:szCs w:val="24"/>
        </w:rPr>
        <w:t>insert name</w:t>
      </w:r>
      <w:r w:rsidR="00FE619E" w:rsidRPr="00262D3B">
        <w:rPr>
          <w:rFonts w:cs="Times New Roman"/>
          <w:szCs w:val="24"/>
        </w:rPr>
        <w:t>] challenges the assessment that they lack capacity, upload a C2 application to FPL seeking a hearing to assess the question of capacity to litigate</w:t>
      </w:r>
      <w:r w:rsidR="00F11C93" w:rsidRPr="00262D3B">
        <w:rPr>
          <w:rFonts w:cs="Times New Roman"/>
          <w:szCs w:val="24"/>
        </w:rPr>
        <w:t>, setting out proposed direction</w:t>
      </w:r>
      <w:r w:rsidR="00E279CE" w:rsidRPr="00262D3B">
        <w:rPr>
          <w:rFonts w:cs="Times New Roman"/>
          <w:szCs w:val="24"/>
        </w:rPr>
        <w:t>s</w:t>
      </w:r>
      <w:r w:rsidR="00F11C93" w:rsidRPr="00262D3B">
        <w:rPr>
          <w:rFonts w:cs="Times New Roman"/>
          <w:szCs w:val="24"/>
        </w:rPr>
        <w:t xml:space="preserve"> for any such hearing including whether they seek to </w:t>
      </w:r>
      <w:r w:rsidR="00C135AD" w:rsidRPr="00262D3B">
        <w:rPr>
          <w:rFonts w:cs="Times New Roman"/>
          <w:szCs w:val="24"/>
        </w:rPr>
        <w:t>challenge</w:t>
      </w:r>
      <w:r w:rsidR="00F11C93" w:rsidRPr="00262D3B">
        <w:rPr>
          <w:rFonts w:cs="Times New Roman"/>
          <w:szCs w:val="24"/>
        </w:rPr>
        <w:t xml:space="preserve"> the expert </w:t>
      </w:r>
      <w:r w:rsidR="00C135AD" w:rsidRPr="00262D3B">
        <w:rPr>
          <w:rFonts w:cs="Times New Roman"/>
          <w:szCs w:val="24"/>
        </w:rPr>
        <w:t xml:space="preserve">by way of cross-examination </w:t>
      </w:r>
      <w:r w:rsidR="00F11C93" w:rsidRPr="00262D3B">
        <w:rPr>
          <w:rFonts w:cs="Times New Roman"/>
          <w:szCs w:val="24"/>
        </w:rPr>
        <w:t xml:space="preserve">and with a proposed length of hearing. </w:t>
      </w:r>
    </w:p>
    <w:p w14:paraId="279C6160" w14:textId="76B66145" w:rsidR="00707167" w:rsidRPr="00262D3B" w:rsidRDefault="00F619B6" w:rsidP="00215F09">
      <w:pPr>
        <w:pStyle w:val="ListParagraph"/>
        <w:numPr>
          <w:ilvl w:val="1"/>
          <w:numId w:val="4"/>
        </w:numPr>
        <w:rPr>
          <w:rFonts w:cs="Times New Roman"/>
          <w:szCs w:val="24"/>
        </w:rPr>
      </w:pPr>
      <w:proofErr w:type="gramStart"/>
      <w:r w:rsidRPr="00262D3B">
        <w:rPr>
          <w:rFonts w:cs="Times New Roman"/>
          <w:szCs w:val="24"/>
        </w:rPr>
        <w:t xml:space="preserve">in </w:t>
      </w:r>
      <w:r w:rsidR="003B09A6" w:rsidRPr="00262D3B">
        <w:rPr>
          <w:rFonts w:cs="Times New Roman"/>
          <w:szCs w:val="24"/>
        </w:rPr>
        <w:t>the event that</w:t>
      </w:r>
      <w:proofErr w:type="gramEnd"/>
      <w:r w:rsidR="003B09A6" w:rsidRPr="00262D3B">
        <w:rPr>
          <w:rFonts w:cs="Times New Roman"/>
          <w:szCs w:val="24"/>
        </w:rPr>
        <w:t xml:space="preserve"> [</w:t>
      </w:r>
      <w:r w:rsidR="003B09A6" w:rsidRPr="00262D3B">
        <w:rPr>
          <w:rFonts w:cs="Times New Roman"/>
          <w:color w:val="EE0000"/>
          <w:szCs w:val="24"/>
        </w:rPr>
        <w:t>insert name</w:t>
      </w:r>
      <w:r w:rsidR="003B09A6" w:rsidRPr="00262D3B">
        <w:rPr>
          <w:rFonts w:cs="Times New Roman"/>
          <w:szCs w:val="24"/>
        </w:rPr>
        <w:t>] accepts the assessment that they lack capacity</w:t>
      </w:r>
      <w:r w:rsidR="00775B77" w:rsidRPr="00262D3B">
        <w:rPr>
          <w:rFonts w:cs="Times New Roman"/>
          <w:szCs w:val="24"/>
        </w:rPr>
        <w:t xml:space="preserve">, </w:t>
      </w:r>
      <w:r w:rsidR="00DA32CB" w:rsidRPr="00262D3B">
        <w:rPr>
          <w:rFonts w:cs="Times New Roman"/>
          <w:szCs w:val="24"/>
        </w:rPr>
        <w:t>do</w:t>
      </w:r>
      <w:r w:rsidR="003B09A6" w:rsidRPr="00262D3B">
        <w:rPr>
          <w:rFonts w:cs="Times New Roman"/>
          <w:szCs w:val="24"/>
        </w:rPr>
        <w:t>es</w:t>
      </w:r>
      <w:r w:rsidR="00DA32CB" w:rsidRPr="00262D3B">
        <w:rPr>
          <w:rFonts w:cs="Times New Roman"/>
          <w:szCs w:val="24"/>
        </w:rPr>
        <w:t xml:space="preserve"> not see</w:t>
      </w:r>
      <w:r w:rsidR="00BD5AB5" w:rsidRPr="00262D3B">
        <w:rPr>
          <w:rFonts w:cs="Times New Roman"/>
          <w:szCs w:val="24"/>
        </w:rPr>
        <w:t>k</w:t>
      </w:r>
      <w:r w:rsidR="00DA32CB" w:rsidRPr="00262D3B">
        <w:rPr>
          <w:rFonts w:cs="Times New Roman"/>
          <w:szCs w:val="24"/>
        </w:rPr>
        <w:t xml:space="preserve"> to challenge its contents </w:t>
      </w:r>
      <w:r w:rsidR="00775B77" w:rsidRPr="00262D3B">
        <w:rPr>
          <w:rFonts w:cs="Times New Roman"/>
          <w:szCs w:val="24"/>
        </w:rPr>
        <w:t>,</w:t>
      </w:r>
      <w:r w:rsidR="00BD5AB5" w:rsidRPr="00262D3B">
        <w:rPr>
          <w:rFonts w:cs="Times New Roman"/>
          <w:szCs w:val="24"/>
        </w:rPr>
        <w:t xml:space="preserve">and there is no other person proposed to act as a litigation friend then the parties shall within 72 hours </w:t>
      </w:r>
      <w:r w:rsidR="00DA4EB4" w:rsidRPr="00262D3B">
        <w:rPr>
          <w:rFonts w:cs="Times New Roman"/>
          <w:szCs w:val="24"/>
        </w:rPr>
        <w:t xml:space="preserve">of the </w:t>
      </w:r>
      <w:r w:rsidR="00690675" w:rsidRPr="00262D3B">
        <w:rPr>
          <w:rFonts w:cs="Times New Roman"/>
          <w:szCs w:val="24"/>
        </w:rPr>
        <w:t>assessment</w:t>
      </w:r>
      <w:r w:rsidR="00DA4EB4" w:rsidRPr="00262D3B">
        <w:rPr>
          <w:rFonts w:cs="Times New Roman"/>
          <w:szCs w:val="24"/>
        </w:rPr>
        <w:t xml:space="preserve"> file a consent order making </w:t>
      </w:r>
      <w:r w:rsidR="003728BC" w:rsidRPr="00262D3B">
        <w:rPr>
          <w:rFonts w:cs="Times New Roman"/>
          <w:szCs w:val="24"/>
        </w:rPr>
        <w:t xml:space="preserve">provision for the instruction of the Official Solicitor of England and Wales to act on behalf of the party, </w:t>
      </w:r>
      <w:r w:rsidR="000D0326" w:rsidRPr="00262D3B">
        <w:rPr>
          <w:rFonts w:cs="Times New Roman"/>
          <w:szCs w:val="24"/>
        </w:rPr>
        <w:t xml:space="preserve">subject to </w:t>
      </w:r>
      <w:r w:rsidR="00690675" w:rsidRPr="00262D3B">
        <w:rPr>
          <w:rFonts w:cs="Times New Roman"/>
          <w:szCs w:val="24"/>
        </w:rPr>
        <w:t>her</w:t>
      </w:r>
      <w:r w:rsidR="000D0326" w:rsidRPr="00262D3B">
        <w:rPr>
          <w:rFonts w:cs="Times New Roman"/>
          <w:szCs w:val="24"/>
        </w:rPr>
        <w:t xml:space="preserve"> consent.</w:t>
      </w:r>
    </w:p>
    <w:p w14:paraId="2A6B2897" w14:textId="77777777" w:rsidR="00C72E4F" w:rsidRPr="001372FE" w:rsidRDefault="00C72E4F" w:rsidP="00215F09">
      <w:pPr>
        <w:pStyle w:val="ListParagraph"/>
        <w:rPr>
          <w:rFonts w:cs="Times New Roman"/>
          <w:szCs w:val="24"/>
        </w:rPr>
      </w:pPr>
    </w:p>
    <w:p w14:paraId="6A0B54C9" w14:textId="15660296" w:rsidR="00C72E4F" w:rsidRPr="001372FE" w:rsidRDefault="000D0326" w:rsidP="00215F09">
      <w:pPr>
        <w:pStyle w:val="ListParagraph"/>
        <w:numPr>
          <w:ilvl w:val="0"/>
          <w:numId w:val="4"/>
        </w:numPr>
        <w:rPr>
          <w:rFonts w:cs="Times New Roman"/>
          <w:szCs w:val="24"/>
        </w:rPr>
      </w:pPr>
      <w:r w:rsidRPr="001372FE">
        <w:rPr>
          <w:rFonts w:cs="Times New Roman"/>
          <w:szCs w:val="24"/>
        </w:rPr>
        <w:t>If subsequently</w:t>
      </w:r>
      <w:r w:rsidR="000513F5" w:rsidRPr="001372FE">
        <w:rPr>
          <w:rFonts w:cs="Times New Roman"/>
          <w:szCs w:val="24"/>
        </w:rPr>
        <w:t xml:space="preserve"> </w:t>
      </w:r>
      <w:r w:rsidR="00C81CDD" w:rsidRPr="00262D3B">
        <w:rPr>
          <w:rFonts w:cs="Times New Roman"/>
          <w:szCs w:val="24"/>
        </w:rPr>
        <w:t>t</w:t>
      </w:r>
      <w:r w:rsidR="00C95456" w:rsidRPr="00262D3B">
        <w:rPr>
          <w:rFonts w:cs="Times New Roman"/>
          <w:szCs w:val="24"/>
        </w:rPr>
        <w:t>he local authority</w:t>
      </w:r>
      <w:r w:rsidR="000513F5" w:rsidRPr="001372FE">
        <w:rPr>
          <w:rFonts w:cs="Times New Roman"/>
          <w:szCs w:val="24"/>
        </w:rPr>
        <w:t xml:space="preserve"> issues an application for a placement </w:t>
      </w:r>
      <w:r w:rsidR="00690675" w:rsidRPr="001372FE">
        <w:rPr>
          <w:rFonts w:cs="Times New Roman"/>
          <w:szCs w:val="24"/>
        </w:rPr>
        <w:t>order,</w:t>
      </w:r>
      <w:r w:rsidR="000513F5" w:rsidRPr="001372FE">
        <w:rPr>
          <w:rFonts w:cs="Times New Roman"/>
          <w:szCs w:val="24"/>
        </w:rPr>
        <w:t xml:space="preserve"> then [</w:t>
      </w:r>
      <w:r w:rsidR="000513F5" w:rsidRPr="001372FE">
        <w:rPr>
          <w:rFonts w:cs="Times New Roman"/>
          <w:color w:val="FF0000"/>
          <w:szCs w:val="24"/>
        </w:rPr>
        <w:t>insert name</w:t>
      </w:r>
      <w:r w:rsidR="000513F5" w:rsidRPr="001372FE">
        <w:rPr>
          <w:rFonts w:cs="Times New Roman"/>
          <w:szCs w:val="24"/>
        </w:rPr>
        <w:t xml:space="preserve">] representatives </w:t>
      </w:r>
      <w:r w:rsidR="00D7080E" w:rsidRPr="001372FE">
        <w:rPr>
          <w:rFonts w:cs="Times New Roman"/>
          <w:szCs w:val="24"/>
        </w:rPr>
        <w:t xml:space="preserve">must immediately consider whether the evidence as to litigation capacity obtained in the care proceedings </w:t>
      </w:r>
      <w:r w:rsidR="00A62FA2" w:rsidRPr="001372FE">
        <w:rPr>
          <w:rFonts w:cs="Times New Roman"/>
          <w:szCs w:val="24"/>
        </w:rPr>
        <w:t xml:space="preserve">remains sufficient for the placement proceedings and if </w:t>
      </w:r>
      <w:r w:rsidR="00690675" w:rsidRPr="001372FE">
        <w:rPr>
          <w:rFonts w:cs="Times New Roman"/>
          <w:szCs w:val="24"/>
        </w:rPr>
        <w:t>so,</w:t>
      </w:r>
      <w:r w:rsidR="00A62FA2" w:rsidRPr="001372FE">
        <w:rPr>
          <w:rFonts w:cs="Times New Roman"/>
          <w:szCs w:val="24"/>
        </w:rPr>
        <w:t xml:space="preserve"> must immediately ask the court so to confirm with a view to the inviting the Official Solicitor to also act in the placement proceedings.</w:t>
      </w:r>
    </w:p>
    <w:p w14:paraId="23E5115F" w14:textId="77777777" w:rsidR="00A62FA2" w:rsidRPr="001372FE" w:rsidRDefault="00A62FA2" w:rsidP="00215F09">
      <w:pPr>
        <w:pStyle w:val="ListParagraph"/>
        <w:rPr>
          <w:rFonts w:cs="Times New Roman"/>
          <w:szCs w:val="24"/>
        </w:rPr>
      </w:pPr>
    </w:p>
    <w:p w14:paraId="74DC02F8" w14:textId="26190482" w:rsidR="00A62FA2" w:rsidRPr="001372FE" w:rsidRDefault="00A62FA2" w:rsidP="00215F09">
      <w:pPr>
        <w:pBdr>
          <w:top w:val="single" w:sz="4" w:space="1" w:color="auto"/>
          <w:left w:val="single" w:sz="4" w:space="4" w:color="auto"/>
          <w:bottom w:val="single" w:sz="4" w:space="1" w:color="auto"/>
          <w:right w:val="single" w:sz="4" w:space="4" w:color="auto"/>
        </w:pBdr>
        <w:rPr>
          <w:rFonts w:cs="Times New Roman"/>
          <w:b/>
          <w:bCs/>
          <w:szCs w:val="24"/>
        </w:rPr>
      </w:pPr>
      <w:r w:rsidRPr="001372FE">
        <w:rPr>
          <w:rFonts w:cs="Times New Roman"/>
          <w:b/>
          <w:bCs/>
          <w:szCs w:val="24"/>
        </w:rPr>
        <w:t>Paternity (if applicable otherwise delete following paragraphs)</w:t>
      </w:r>
    </w:p>
    <w:p w14:paraId="16CB7724" w14:textId="77777777" w:rsidR="00A62FA2" w:rsidRPr="001372FE" w:rsidRDefault="00A62FA2" w:rsidP="00215F09">
      <w:pPr>
        <w:pStyle w:val="ListParagraph"/>
        <w:rPr>
          <w:rFonts w:cs="Times New Roman"/>
          <w:szCs w:val="24"/>
        </w:rPr>
      </w:pPr>
    </w:p>
    <w:p w14:paraId="7A18C907" w14:textId="65BF487C" w:rsidR="00A62FA2" w:rsidRPr="001372FE" w:rsidRDefault="006113D8" w:rsidP="00215F09">
      <w:pPr>
        <w:pStyle w:val="ListParagraph"/>
        <w:numPr>
          <w:ilvl w:val="0"/>
          <w:numId w:val="4"/>
        </w:numPr>
        <w:rPr>
          <w:rFonts w:cs="Times New Roman"/>
          <w:szCs w:val="24"/>
        </w:rPr>
      </w:pPr>
      <w:r w:rsidRPr="001372FE">
        <w:rPr>
          <w:rFonts w:cs="Times New Roman"/>
          <w:szCs w:val="24"/>
        </w:rPr>
        <w:t>There being an issue as to the paternity of the child(ren)</w:t>
      </w:r>
      <w:r w:rsidR="0032422F" w:rsidRPr="001372FE">
        <w:rPr>
          <w:rFonts w:cs="Times New Roman"/>
          <w:szCs w:val="24"/>
        </w:rPr>
        <w:t xml:space="preserve">, pursuant to section 20 of the Family Law Reform Act </w:t>
      </w:r>
      <w:r w:rsidR="00281AC7" w:rsidRPr="001372FE">
        <w:rPr>
          <w:rFonts w:cs="Times New Roman"/>
          <w:szCs w:val="24"/>
        </w:rPr>
        <w:t>1969 the child(ren) [</w:t>
      </w:r>
      <w:r w:rsidR="00281AC7" w:rsidRPr="001372FE">
        <w:rPr>
          <w:rFonts w:cs="Times New Roman"/>
          <w:color w:val="FF0000"/>
          <w:szCs w:val="24"/>
        </w:rPr>
        <w:t>insert name</w:t>
      </w:r>
      <w:r w:rsidR="00281AC7" w:rsidRPr="001372FE">
        <w:rPr>
          <w:rFonts w:cs="Times New Roman"/>
          <w:szCs w:val="24"/>
        </w:rPr>
        <w:t xml:space="preserve">] shall be subject </w:t>
      </w:r>
      <w:r w:rsidR="005709BF" w:rsidRPr="001372FE">
        <w:rPr>
          <w:rFonts w:cs="Times New Roman"/>
          <w:szCs w:val="24"/>
        </w:rPr>
        <w:t>to DNA testing by a testing agency accredited in accordance with</w:t>
      </w:r>
      <w:r w:rsidR="002D0A02" w:rsidRPr="001372FE">
        <w:rPr>
          <w:rFonts w:cs="Times New Roman"/>
          <w:szCs w:val="24"/>
        </w:rPr>
        <w:t xml:space="preserve"> the 1969 Act to determine whether [</w:t>
      </w:r>
      <w:r w:rsidR="002D0A02" w:rsidRPr="001372FE">
        <w:rPr>
          <w:rFonts w:cs="Times New Roman"/>
          <w:color w:val="FF0000"/>
          <w:szCs w:val="24"/>
        </w:rPr>
        <w:t>insert name</w:t>
      </w:r>
      <w:r w:rsidR="002D0A02" w:rsidRPr="001372FE">
        <w:rPr>
          <w:rFonts w:cs="Times New Roman"/>
          <w:szCs w:val="24"/>
        </w:rPr>
        <w:t>] is the father of the child(ren)</w:t>
      </w:r>
      <w:r w:rsidR="0046364B" w:rsidRPr="001372FE">
        <w:rPr>
          <w:rFonts w:cs="Times New Roman"/>
          <w:szCs w:val="24"/>
        </w:rPr>
        <w:t xml:space="preserve"> [</w:t>
      </w:r>
      <w:r w:rsidR="0046364B" w:rsidRPr="001372FE">
        <w:rPr>
          <w:rFonts w:cs="Times New Roman"/>
          <w:color w:val="FF0000"/>
          <w:szCs w:val="24"/>
        </w:rPr>
        <w:t>insert name</w:t>
      </w:r>
      <w:r w:rsidR="0046364B" w:rsidRPr="001372FE">
        <w:rPr>
          <w:rFonts w:cs="Times New Roman"/>
          <w:szCs w:val="24"/>
        </w:rPr>
        <w:t>]. The person with care and control of the child(ren) is [</w:t>
      </w:r>
      <w:r w:rsidR="0046364B" w:rsidRPr="001372FE">
        <w:rPr>
          <w:rFonts w:cs="Times New Roman"/>
          <w:color w:val="FF0000"/>
          <w:szCs w:val="24"/>
        </w:rPr>
        <w:t>insert name</w:t>
      </w:r>
      <w:r w:rsidR="0046364B" w:rsidRPr="001372FE">
        <w:rPr>
          <w:rFonts w:cs="Times New Roman"/>
          <w:szCs w:val="24"/>
        </w:rPr>
        <w:t>]. The adults to be tested are [</w:t>
      </w:r>
      <w:r w:rsidR="0046364B" w:rsidRPr="001372FE">
        <w:rPr>
          <w:rFonts w:cs="Times New Roman"/>
          <w:color w:val="FF0000"/>
          <w:szCs w:val="24"/>
        </w:rPr>
        <w:t>insert names</w:t>
      </w:r>
      <w:r w:rsidR="0046364B" w:rsidRPr="001372FE">
        <w:rPr>
          <w:rFonts w:cs="Times New Roman"/>
          <w:szCs w:val="24"/>
        </w:rPr>
        <w:t>].</w:t>
      </w:r>
    </w:p>
    <w:p w14:paraId="3558121A" w14:textId="77777777" w:rsidR="00C12CB6" w:rsidRPr="001372FE" w:rsidRDefault="00C12CB6" w:rsidP="00215F09">
      <w:pPr>
        <w:pStyle w:val="ListParagraph"/>
        <w:rPr>
          <w:rFonts w:cs="Times New Roman"/>
          <w:szCs w:val="24"/>
        </w:rPr>
      </w:pPr>
    </w:p>
    <w:p w14:paraId="50434FFE" w14:textId="41362823" w:rsidR="00C12CB6" w:rsidRPr="001372FE" w:rsidRDefault="00C12CB6" w:rsidP="00215F09">
      <w:pPr>
        <w:pStyle w:val="ListParagraph"/>
        <w:numPr>
          <w:ilvl w:val="0"/>
          <w:numId w:val="4"/>
        </w:numPr>
        <w:rPr>
          <w:rFonts w:cs="Times New Roman"/>
          <w:szCs w:val="24"/>
        </w:rPr>
      </w:pPr>
      <w:r w:rsidRPr="001372FE">
        <w:rPr>
          <w:rFonts w:cs="Times New Roman"/>
          <w:szCs w:val="24"/>
        </w:rPr>
        <w:t>At the time the samples are taken the person being tested must produce to the sampler: (a) form BD1; (b) photo identity</w:t>
      </w:r>
      <w:r w:rsidR="002E69A8" w:rsidRPr="001372FE">
        <w:rPr>
          <w:rFonts w:cs="Times New Roman"/>
          <w:szCs w:val="24"/>
        </w:rPr>
        <w:t xml:space="preserve">, and; (c) a copy of this order. The instruction to the accredited testing agency must be accompanied </w:t>
      </w:r>
      <w:r w:rsidR="00646A98" w:rsidRPr="001372FE">
        <w:rPr>
          <w:rFonts w:cs="Times New Roman"/>
          <w:szCs w:val="24"/>
        </w:rPr>
        <w:t xml:space="preserve">by a statement identifying what the </w:t>
      </w:r>
      <w:r w:rsidR="00646A98" w:rsidRPr="001372FE">
        <w:rPr>
          <w:rFonts w:cs="Times New Roman"/>
          <w:szCs w:val="24"/>
        </w:rPr>
        <w:lastRenderedPageBreak/>
        <w:t>range of relatedness or un-relatedness might be an express in clear terms what those being tested believe the relationship to be.</w:t>
      </w:r>
    </w:p>
    <w:p w14:paraId="6B493701" w14:textId="77777777" w:rsidR="00BA2841" w:rsidRPr="001372FE" w:rsidRDefault="00BA2841" w:rsidP="00215F09">
      <w:pPr>
        <w:pStyle w:val="ListParagraph"/>
        <w:rPr>
          <w:rFonts w:cs="Times New Roman"/>
          <w:szCs w:val="24"/>
        </w:rPr>
      </w:pPr>
    </w:p>
    <w:p w14:paraId="112248A2" w14:textId="4B4CDA5A" w:rsidR="00BA2841" w:rsidRPr="001372FE" w:rsidRDefault="00BA2841" w:rsidP="00215F09">
      <w:pPr>
        <w:pStyle w:val="ListParagraph"/>
        <w:numPr>
          <w:ilvl w:val="0"/>
          <w:numId w:val="4"/>
        </w:numPr>
        <w:rPr>
          <w:rFonts w:cs="Times New Roman"/>
          <w:szCs w:val="24"/>
        </w:rPr>
      </w:pPr>
      <w:r w:rsidRPr="001372FE">
        <w:rPr>
          <w:rFonts w:cs="Times New Roman"/>
          <w:szCs w:val="24"/>
        </w:rPr>
        <w:t>[</w:t>
      </w:r>
      <w:r w:rsidRPr="001372FE">
        <w:rPr>
          <w:rFonts w:cs="Times New Roman"/>
          <w:color w:val="FF0000"/>
          <w:szCs w:val="24"/>
        </w:rPr>
        <w:t>Insert name of instructing solicitor</w:t>
      </w:r>
      <w:r w:rsidRPr="001372FE">
        <w:rPr>
          <w:rFonts w:cs="Times New Roman"/>
          <w:szCs w:val="24"/>
        </w:rPr>
        <w:t xml:space="preserve">] must make the instruction and must by </w:t>
      </w:r>
      <w:r w:rsidR="00864A0E" w:rsidRPr="001372FE">
        <w:rPr>
          <w:rFonts w:cs="Times New Roman"/>
          <w:szCs w:val="24"/>
        </w:rPr>
        <w:t>4.00pm</w:t>
      </w:r>
      <w:r w:rsidRPr="001372FE">
        <w:rPr>
          <w:rFonts w:cs="Times New Roman"/>
          <w:szCs w:val="24"/>
        </w:rPr>
        <w:t xml:space="preserve"> on [</w:t>
      </w:r>
      <w:r w:rsidRPr="001372FE">
        <w:rPr>
          <w:rFonts w:cs="Times New Roman"/>
          <w:color w:val="FF0000"/>
          <w:szCs w:val="24"/>
        </w:rPr>
        <w:t>insert date</w:t>
      </w:r>
      <w:r w:rsidRPr="001372FE">
        <w:rPr>
          <w:rFonts w:cs="Times New Roman"/>
          <w:szCs w:val="24"/>
        </w:rPr>
        <w:t>] submit completed form BD1 to an accredited testing agency</w:t>
      </w:r>
      <w:r w:rsidR="00365C14" w:rsidRPr="001372FE">
        <w:rPr>
          <w:rFonts w:cs="Times New Roman"/>
          <w:szCs w:val="24"/>
        </w:rPr>
        <w:t xml:space="preserve">. The results of testing must be sent to the court, to the tested adults and </w:t>
      </w:r>
      <w:r w:rsidR="00C81CDD" w:rsidRPr="00262D3B">
        <w:rPr>
          <w:rFonts w:cs="Times New Roman"/>
          <w:szCs w:val="24"/>
        </w:rPr>
        <w:t>t</w:t>
      </w:r>
      <w:r w:rsidR="00C95456" w:rsidRPr="00262D3B">
        <w:rPr>
          <w:rFonts w:cs="Times New Roman"/>
          <w:szCs w:val="24"/>
        </w:rPr>
        <w:t>he local authority</w:t>
      </w:r>
      <w:r w:rsidR="00365C14" w:rsidRPr="001372FE">
        <w:rPr>
          <w:rFonts w:cs="Times New Roman"/>
          <w:szCs w:val="24"/>
        </w:rPr>
        <w:t xml:space="preserve"> by no later </w:t>
      </w:r>
      <w:r w:rsidR="00C612CB" w:rsidRPr="001372FE">
        <w:rPr>
          <w:rFonts w:cs="Times New Roman"/>
          <w:szCs w:val="24"/>
        </w:rPr>
        <w:t xml:space="preserve">than </w:t>
      </w:r>
      <w:r w:rsidR="00864A0E" w:rsidRPr="001372FE">
        <w:rPr>
          <w:rFonts w:cs="Times New Roman"/>
          <w:szCs w:val="24"/>
        </w:rPr>
        <w:t>4.00pm</w:t>
      </w:r>
      <w:r w:rsidR="00C612CB" w:rsidRPr="001372FE">
        <w:rPr>
          <w:rFonts w:cs="Times New Roman"/>
          <w:szCs w:val="24"/>
        </w:rPr>
        <w:t xml:space="preserve"> on [</w:t>
      </w:r>
      <w:r w:rsidR="00C612CB" w:rsidRPr="001372FE">
        <w:rPr>
          <w:rFonts w:cs="Times New Roman"/>
          <w:color w:val="FF0000"/>
          <w:szCs w:val="24"/>
        </w:rPr>
        <w:t>insert date within 14 days if possible</w:t>
      </w:r>
      <w:r w:rsidR="00C612CB" w:rsidRPr="001372FE">
        <w:rPr>
          <w:rFonts w:cs="Times New Roman"/>
          <w:szCs w:val="24"/>
        </w:rPr>
        <w:t>]</w:t>
      </w:r>
      <w:r w:rsidR="006A5007" w:rsidRPr="001372FE">
        <w:rPr>
          <w:rFonts w:cs="Times New Roman"/>
          <w:szCs w:val="24"/>
        </w:rPr>
        <w:t>. The cost of the testing must be paid by [</w:t>
      </w:r>
      <w:r w:rsidR="006A5007" w:rsidRPr="001372FE">
        <w:rPr>
          <w:rFonts w:cs="Times New Roman"/>
          <w:color w:val="FF0000"/>
          <w:szCs w:val="24"/>
        </w:rPr>
        <w:t>insert name of paying party</w:t>
      </w:r>
      <w:r w:rsidR="006A5007" w:rsidRPr="001372FE">
        <w:rPr>
          <w:rFonts w:cs="Times New Roman"/>
          <w:szCs w:val="24"/>
        </w:rPr>
        <w:t>].</w:t>
      </w:r>
    </w:p>
    <w:p w14:paraId="6138E2E5" w14:textId="77777777" w:rsidR="006A5007" w:rsidRPr="001372FE" w:rsidRDefault="006A5007" w:rsidP="00215F09">
      <w:pPr>
        <w:pStyle w:val="ListParagraph"/>
        <w:rPr>
          <w:rFonts w:cs="Times New Roman"/>
          <w:szCs w:val="24"/>
        </w:rPr>
      </w:pPr>
    </w:p>
    <w:p w14:paraId="619661F5" w14:textId="7BBC7CE8" w:rsidR="006A5007" w:rsidRPr="001372FE" w:rsidRDefault="006A5007" w:rsidP="00215F09">
      <w:pPr>
        <w:pStyle w:val="ListParagraph"/>
        <w:numPr>
          <w:ilvl w:val="0"/>
          <w:numId w:val="4"/>
        </w:numPr>
        <w:rPr>
          <w:rFonts w:cs="Times New Roman"/>
          <w:szCs w:val="24"/>
        </w:rPr>
      </w:pPr>
      <w:r w:rsidRPr="001372FE">
        <w:rPr>
          <w:rFonts w:cs="Times New Roman"/>
          <w:szCs w:val="24"/>
        </w:rPr>
        <w:t xml:space="preserve">If </w:t>
      </w:r>
      <w:proofErr w:type="gramStart"/>
      <w:r w:rsidRPr="001372FE">
        <w:rPr>
          <w:rFonts w:cs="Times New Roman"/>
          <w:szCs w:val="24"/>
        </w:rPr>
        <w:t xml:space="preserve">as a result </w:t>
      </w:r>
      <w:r w:rsidR="0050328E" w:rsidRPr="001372FE">
        <w:rPr>
          <w:rFonts w:cs="Times New Roman"/>
          <w:szCs w:val="24"/>
        </w:rPr>
        <w:t>of</w:t>
      </w:r>
      <w:proofErr w:type="gramEnd"/>
      <w:r w:rsidR="0050328E" w:rsidRPr="001372FE">
        <w:rPr>
          <w:rFonts w:cs="Times New Roman"/>
          <w:szCs w:val="24"/>
        </w:rPr>
        <w:t xml:space="preserve"> the testing </w:t>
      </w:r>
      <w:r w:rsidR="00690675" w:rsidRPr="001372FE">
        <w:rPr>
          <w:rFonts w:cs="Times New Roman"/>
          <w:szCs w:val="24"/>
        </w:rPr>
        <w:t>results,</w:t>
      </w:r>
      <w:r w:rsidR="0050328E" w:rsidRPr="001372FE">
        <w:rPr>
          <w:rFonts w:cs="Times New Roman"/>
          <w:szCs w:val="24"/>
        </w:rPr>
        <w:t xml:space="preserve"> there is a requirement for further case management directions to include any assessments then the parties are required in the first instance </w:t>
      </w:r>
      <w:r w:rsidR="000D03F8" w:rsidRPr="001372FE">
        <w:rPr>
          <w:rFonts w:cs="Times New Roman"/>
          <w:szCs w:val="24"/>
        </w:rPr>
        <w:t xml:space="preserve">to discuss and if </w:t>
      </w:r>
      <w:r w:rsidR="00690675" w:rsidRPr="001372FE">
        <w:rPr>
          <w:rFonts w:cs="Times New Roman"/>
          <w:szCs w:val="24"/>
        </w:rPr>
        <w:t>possible,</w:t>
      </w:r>
      <w:r w:rsidR="000D03F8" w:rsidRPr="001372FE">
        <w:rPr>
          <w:rFonts w:cs="Times New Roman"/>
          <w:szCs w:val="24"/>
        </w:rPr>
        <w:t xml:space="preserve"> agree a proposed consent order providing for the same. The dates within such order must not be such as to cause the next hearing to be vacated. In the </w:t>
      </w:r>
      <w:r w:rsidR="009F418D" w:rsidRPr="001372FE">
        <w:rPr>
          <w:rFonts w:cs="Times New Roman"/>
          <w:szCs w:val="24"/>
        </w:rPr>
        <w:t>event the parties cannot reach agreement and file a consent order within 7 days of the test results being known</w:t>
      </w:r>
      <w:r w:rsidR="00EB2501" w:rsidRPr="001372FE">
        <w:rPr>
          <w:rFonts w:cs="Times New Roman"/>
          <w:szCs w:val="24"/>
        </w:rPr>
        <w:t xml:space="preserve"> or where they propose varying the date of the next hearing then they must apply to the court within 48 hours of this becoming apparent.</w:t>
      </w:r>
    </w:p>
    <w:p w14:paraId="192C512D" w14:textId="77777777" w:rsidR="003F2633" w:rsidRPr="001372FE" w:rsidRDefault="003F2633" w:rsidP="00215F09">
      <w:pPr>
        <w:rPr>
          <w:rFonts w:cs="Times New Roman"/>
          <w:szCs w:val="24"/>
        </w:rPr>
      </w:pPr>
    </w:p>
    <w:p w14:paraId="5CE296E8" w14:textId="4D383E4B" w:rsidR="00C81CDD" w:rsidRPr="001372FE" w:rsidRDefault="003F2633" w:rsidP="00215F09">
      <w:pPr>
        <w:pBdr>
          <w:top w:val="single" w:sz="4" w:space="1" w:color="auto"/>
          <w:left w:val="single" w:sz="4" w:space="4" w:color="auto"/>
          <w:bottom w:val="single" w:sz="4" w:space="1" w:color="auto"/>
          <w:right w:val="single" w:sz="4" w:space="4" w:color="auto"/>
        </w:pBdr>
        <w:rPr>
          <w:rFonts w:cs="Times New Roman"/>
          <w:b/>
          <w:bCs/>
          <w:szCs w:val="24"/>
        </w:rPr>
      </w:pPr>
      <w:r w:rsidRPr="001372FE">
        <w:rPr>
          <w:rFonts w:cs="Times New Roman"/>
          <w:b/>
          <w:bCs/>
          <w:szCs w:val="24"/>
        </w:rPr>
        <w:t>Disclosure</w:t>
      </w:r>
      <w:r w:rsidR="00091141" w:rsidRPr="001372FE">
        <w:rPr>
          <w:rFonts w:cs="Times New Roman"/>
          <w:b/>
          <w:bCs/>
          <w:szCs w:val="24"/>
        </w:rPr>
        <w:t xml:space="preserve"> and/or Further Evidence</w:t>
      </w:r>
      <w:r w:rsidR="00912385" w:rsidRPr="001372FE">
        <w:rPr>
          <w:rFonts w:cs="Times New Roman"/>
          <w:b/>
          <w:bCs/>
          <w:szCs w:val="24"/>
        </w:rPr>
        <w:t xml:space="preserve"> (if applicable otherwise delete following paragraph)</w:t>
      </w:r>
    </w:p>
    <w:p w14:paraId="6E0113FB" w14:textId="77777777" w:rsidR="00C81CDD" w:rsidRDefault="00C81CDD" w:rsidP="00C81CDD">
      <w:pPr>
        <w:pStyle w:val="ListParagraph"/>
        <w:rPr>
          <w:rFonts w:cs="Times New Roman"/>
          <w:szCs w:val="24"/>
        </w:rPr>
      </w:pPr>
    </w:p>
    <w:p w14:paraId="11E855B2" w14:textId="01BA955F" w:rsidR="003F2633" w:rsidRPr="001372FE" w:rsidRDefault="009D02A1" w:rsidP="00215F09">
      <w:pPr>
        <w:pStyle w:val="ListParagraph"/>
        <w:numPr>
          <w:ilvl w:val="0"/>
          <w:numId w:val="4"/>
        </w:numPr>
        <w:rPr>
          <w:rFonts w:cs="Times New Roman"/>
          <w:szCs w:val="24"/>
        </w:rPr>
      </w:pPr>
      <w:r w:rsidRPr="001372FE">
        <w:rPr>
          <w:rFonts w:cs="Times New Roman"/>
          <w:szCs w:val="24"/>
        </w:rPr>
        <w:t>[</w:t>
      </w:r>
      <w:r w:rsidRPr="001372FE">
        <w:rPr>
          <w:rFonts w:cs="Times New Roman"/>
          <w:color w:val="FF0000"/>
          <w:szCs w:val="24"/>
        </w:rPr>
        <w:t xml:space="preserve">If </w:t>
      </w:r>
      <w:r w:rsidRPr="00262D3B">
        <w:rPr>
          <w:rFonts w:cs="Times New Roman"/>
          <w:color w:val="FF0000"/>
          <w:szCs w:val="24"/>
        </w:rPr>
        <w:t>appli</w:t>
      </w:r>
      <w:r w:rsidR="00775B77" w:rsidRPr="00262D3B">
        <w:rPr>
          <w:rFonts w:cs="Times New Roman"/>
          <w:color w:val="FF0000"/>
          <w:szCs w:val="24"/>
        </w:rPr>
        <w:t>c</w:t>
      </w:r>
      <w:r w:rsidRPr="00262D3B">
        <w:rPr>
          <w:rFonts w:cs="Times New Roman"/>
          <w:color w:val="FF0000"/>
          <w:szCs w:val="24"/>
        </w:rPr>
        <w:t>able</w:t>
      </w:r>
      <w:r w:rsidRPr="001372FE">
        <w:rPr>
          <w:rFonts w:cs="Times New Roman"/>
          <w:color w:val="FF0000"/>
          <w:szCs w:val="24"/>
        </w:rPr>
        <w:t xml:space="preserve"> add any disclosure provisions</w:t>
      </w:r>
      <w:r w:rsidRPr="001372FE">
        <w:rPr>
          <w:rFonts w:cs="Times New Roman"/>
          <w:szCs w:val="24"/>
        </w:rPr>
        <w:t>].</w:t>
      </w:r>
    </w:p>
    <w:p w14:paraId="50713CA7" w14:textId="77777777" w:rsidR="009D02A1" w:rsidRPr="001372FE" w:rsidRDefault="009D02A1" w:rsidP="00215F09">
      <w:pPr>
        <w:rPr>
          <w:rFonts w:cs="Times New Roman"/>
          <w:szCs w:val="24"/>
        </w:rPr>
      </w:pPr>
    </w:p>
    <w:p w14:paraId="5B6F6941" w14:textId="626D8F4D" w:rsidR="009D02A1" w:rsidRPr="001372FE" w:rsidRDefault="007D51E2" w:rsidP="00215F09">
      <w:pPr>
        <w:pBdr>
          <w:top w:val="single" w:sz="4" w:space="1" w:color="auto"/>
          <w:left w:val="single" w:sz="4" w:space="4" w:color="auto"/>
          <w:bottom w:val="single" w:sz="4" w:space="1" w:color="auto"/>
          <w:right w:val="single" w:sz="4" w:space="4" w:color="auto"/>
        </w:pBdr>
        <w:rPr>
          <w:rFonts w:cs="Times New Roman"/>
          <w:b/>
          <w:bCs/>
          <w:szCs w:val="24"/>
        </w:rPr>
      </w:pPr>
      <w:r w:rsidRPr="001372FE">
        <w:rPr>
          <w:rFonts w:cs="Times New Roman"/>
          <w:b/>
          <w:bCs/>
          <w:szCs w:val="24"/>
        </w:rPr>
        <w:t>Expert assessments</w:t>
      </w:r>
    </w:p>
    <w:p w14:paraId="0B1D7F38" w14:textId="77777777" w:rsidR="007D51E2" w:rsidRPr="001372FE" w:rsidRDefault="007D51E2" w:rsidP="00215F09">
      <w:pPr>
        <w:rPr>
          <w:rFonts w:cs="Times New Roman"/>
          <w:szCs w:val="24"/>
        </w:rPr>
      </w:pPr>
    </w:p>
    <w:p w14:paraId="15605DBB" w14:textId="3654A23B" w:rsidR="00CF17B0" w:rsidRPr="001372FE" w:rsidRDefault="007D51E2" w:rsidP="00215F09">
      <w:pPr>
        <w:pStyle w:val="ListParagraph"/>
        <w:numPr>
          <w:ilvl w:val="0"/>
          <w:numId w:val="4"/>
        </w:numPr>
        <w:rPr>
          <w:rFonts w:cs="Times New Roman"/>
          <w:szCs w:val="24"/>
        </w:rPr>
      </w:pPr>
      <w:r w:rsidRPr="001372FE">
        <w:rPr>
          <w:rFonts w:cs="Times New Roman"/>
          <w:szCs w:val="24"/>
        </w:rPr>
        <w:t>The Court being satisfied that it is necessary for the fo</w:t>
      </w:r>
      <w:r w:rsidR="005366FD" w:rsidRPr="001372FE">
        <w:rPr>
          <w:rFonts w:cs="Times New Roman"/>
          <w:szCs w:val="24"/>
        </w:rPr>
        <w:t>llo</w:t>
      </w:r>
      <w:r w:rsidRPr="001372FE">
        <w:rPr>
          <w:rFonts w:cs="Times New Roman"/>
          <w:szCs w:val="24"/>
        </w:rPr>
        <w:t>wing expert to be instructed</w:t>
      </w:r>
      <w:r w:rsidR="005366FD" w:rsidRPr="001372FE">
        <w:rPr>
          <w:rFonts w:cs="Times New Roman"/>
          <w:szCs w:val="24"/>
        </w:rPr>
        <w:t>,</w:t>
      </w:r>
      <w:r w:rsidRPr="001372FE">
        <w:rPr>
          <w:rFonts w:cs="Times New Roman"/>
          <w:szCs w:val="24"/>
        </w:rPr>
        <w:t xml:space="preserve"> the court gives permission</w:t>
      </w:r>
      <w:r w:rsidR="00CF17B0" w:rsidRPr="001372FE">
        <w:rPr>
          <w:rFonts w:cs="Times New Roman"/>
          <w:szCs w:val="24"/>
        </w:rPr>
        <w:t xml:space="preserve"> to [</w:t>
      </w:r>
      <w:r w:rsidR="00CF17B0" w:rsidRPr="001372FE">
        <w:rPr>
          <w:rFonts w:cs="Times New Roman"/>
          <w:color w:val="FF0000"/>
          <w:szCs w:val="24"/>
        </w:rPr>
        <w:t>insert name</w:t>
      </w:r>
      <w:r w:rsidR="00CF17B0" w:rsidRPr="001372FE">
        <w:rPr>
          <w:rFonts w:cs="Times New Roman"/>
          <w:szCs w:val="24"/>
        </w:rPr>
        <w:t>] to instruct an expert [</w:t>
      </w:r>
      <w:r w:rsidR="00CF17B0" w:rsidRPr="001372FE">
        <w:rPr>
          <w:rFonts w:cs="Times New Roman"/>
          <w:color w:val="FF0000"/>
          <w:szCs w:val="24"/>
        </w:rPr>
        <w:t>type of expert</w:t>
      </w:r>
      <w:r w:rsidR="00CF17B0" w:rsidRPr="001372FE">
        <w:rPr>
          <w:rFonts w:cs="Times New Roman"/>
          <w:szCs w:val="24"/>
        </w:rPr>
        <w:t>], namely [</w:t>
      </w:r>
      <w:r w:rsidR="00CF17B0" w:rsidRPr="001372FE">
        <w:rPr>
          <w:rFonts w:cs="Times New Roman"/>
          <w:color w:val="FF0000"/>
          <w:szCs w:val="24"/>
        </w:rPr>
        <w:t>insert name</w:t>
      </w:r>
      <w:r w:rsidR="00CF17B0" w:rsidRPr="001372FE">
        <w:rPr>
          <w:rFonts w:cs="Times New Roman"/>
          <w:szCs w:val="24"/>
        </w:rPr>
        <w:t>], as a single joint expert.</w:t>
      </w:r>
    </w:p>
    <w:p w14:paraId="5BA4FB7D" w14:textId="77777777" w:rsidR="005366FD" w:rsidRPr="001372FE" w:rsidRDefault="005366FD" w:rsidP="00215F09">
      <w:pPr>
        <w:pStyle w:val="ListParagraph"/>
        <w:rPr>
          <w:rFonts w:cs="Times New Roman"/>
          <w:szCs w:val="24"/>
        </w:rPr>
      </w:pPr>
    </w:p>
    <w:p w14:paraId="0E1AD815" w14:textId="237A3D31" w:rsidR="00AE0670" w:rsidRPr="001372FE" w:rsidRDefault="00AE0670" w:rsidP="00215F09">
      <w:pPr>
        <w:pStyle w:val="ListParagraph"/>
        <w:numPr>
          <w:ilvl w:val="0"/>
          <w:numId w:val="4"/>
        </w:numPr>
        <w:rPr>
          <w:rFonts w:cs="Times New Roman"/>
          <w:szCs w:val="24"/>
        </w:rPr>
      </w:pPr>
      <w:r w:rsidRPr="001372FE">
        <w:rPr>
          <w:rFonts w:cs="Times New Roman"/>
          <w:szCs w:val="24"/>
        </w:rPr>
        <w:t>The following directions shall apply to the instruction:</w:t>
      </w:r>
    </w:p>
    <w:p w14:paraId="343FC950" w14:textId="76DF05F3" w:rsidR="00AE0670" w:rsidRPr="001372FE" w:rsidRDefault="00AE0670" w:rsidP="00215F09">
      <w:pPr>
        <w:pStyle w:val="ListParagraph"/>
        <w:numPr>
          <w:ilvl w:val="1"/>
          <w:numId w:val="4"/>
        </w:numPr>
        <w:rPr>
          <w:rFonts w:cs="Times New Roman"/>
          <w:szCs w:val="24"/>
        </w:rPr>
      </w:pPr>
      <w:r w:rsidRPr="001372FE">
        <w:rPr>
          <w:rFonts w:cs="Times New Roman"/>
          <w:szCs w:val="24"/>
        </w:rPr>
        <w:t>the lead for the instruction of the expert shall be [</w:t>
      </w:r>
      <w:r w:rsidRPr="001372FE">
        <w:rPr>
          <w:rFonts w:cs="Times New Roman"/>
          <w:color w:val="FF0000"/>
          <w:szCs w:val="24"/>
        </w:rPr>
        <w:t>insert name</w:t>
      </w:r>
      <w:r w:rsidRPr="001372FE">
        <w:rPr>
          <w:rFonts w:cs="Times New Roman"/>
          <w:szCs w:val="24"/>
        </w:rPr>
        <w:t>];</w:t>
      </w:r>
    </w:p>
    <w:p w14:paraId="7373F3AC" w14:textId="799FF880" w:rsidR="00AE0670" w:rsidRPr="001372FE" w:rsidRDefault="00AE0670" w:rsidP="00215F09">
      <w:pPr>
        <w:pStyle w:val="ListParagraph"/>
        <w:numPr>
          <w:ilvl w:val="1"/>
          <w:numId w:val="4"/>
        </w:numPr>
        <w:rPr>
          <w:rFonts w:cs="Times New Roman"/>
          <w:szCs w:val="24"/>
        </w:rPr>
      </w:pPr>
      <w:r w:rsidRPr="001372FE">
        <w:rPr>
          <w:rFonts w:cs="Times New Roman"/>
          <w:szCs w:val="24"/>
        </w:rPr>
        <w:t xml:space="preserve">the letter of instruction to the expert </w:t>
      </w:r>
      <w:r w:rsidR="00127380" w:rsidRPr="001372FE">
        <w:rPr>
          <w:rFonts w:cs="Times New Roman"/>
          <w:szCs w:val="24"/>
        </w:rPr>
        <w:t>[</w:t>
      </w:r>
      <w:r w:rsidR="00127380" w:rsidRPr="001372FE">
        <w:rPr>
          <w:rFonts w:cs="Times New Roman"/>
          <w:color w:val="FF0000"/>
          <w:szCs w:val="24"/>
        </w:rPr>
        <w:t xml:space="preserve">as approved by the court today / to be agreed by the parties by </w:t>
      </w:r>
      <w:r w:rsidR="00864A0E" w:rsidRPr="001372FE">
        <w:rPr>
          <w:rFonts w:cs="Times New Roman"/>
          <w:color w:val="FF0000"/>
          <w:szCs w:val="24"/>
        </w:rPr>
        <w:t>4.00pm</w:t>
      </w:r>
      <w:r w:rsidR="00127380" w:rsidRPr="001372FE">
        <w:rPr>
          <w:rFonts w:cs="Times New Roman"/>
          <w:color w:val="FF0000"/>
          <w:szCs w:val="24"/>
        </w:rPr>
        <w:t xml:space="preserve"> on [insert date]</w:t>
      </w:r>
      <w:r w:rsidR="009D56BC" w:rsidRPr="001372FE">
        <w:rPr>
          <w:rFonts w:cs="Times New Roman"/>
          <w:color w:val="FF0000"/>
          <w:szCs w:val="24"/>
        </w:rPr>
        <w:t xml:space="preserve"> and sent to the court</w:t>
      </w:r>
      <w:r w:rsidR="009D56BC" w:rsidRPr="001372FE">
        <w:rPr>
          <w:rFonts w:cs="Times New Roman"/>
          <w:szCs w:val="24"/>
        </w:rPr>
        <w:t xml:space="preserve">] must be sent to the expert by </w:t>
      </w:r>
      <w:r w:rsidR="00864A0E" w:rsidRPr="001372FE">
        <w:rPr>
          <w:rFonts w:cs="Times New Roman"/>
          <w:szCs w:val="24"/>
        </w:rPr>
        <w:t>4.00pm</w:t>
      </w:r>
      <w:r w:rsidR="009D56BC" w:rsidRPr="001372FE">
        <w:rPr>
          <w:rFonts w:cs="Times New Roman"/>
          <w:szCs w:val="24"/>
        </w:rPr>
        <w:t xml:space="preserve"> on [</w:t>
      </w:r>
      <w:r w:rsidR="009D56BC" w:rsidRPr="001372FE">
        <w:rPr>
          <w:rFonts w:cs="Times New Roman"/>
          <w:color w:val="FF0000"/>
          <w:szCs w:val="24"/>
        </w:rPr>
        <w:t>insert date</w:t>
      </w:r>
      <w:r w:rsidR="009D56BC" w:rsidRPr="001372FE">
        <w:rPr>
          <w:rFonts w:cs="Times New Roman"/>
          <w:szCs w:val="24"/>
        </w:rPr>
        <w:t>];</w:t>
      </w:r>
    </w:p>
    <w:p w14:paraId="428429CD" w14:textId="24DF4BEA" w:rsidR="007B620D" w:rsidRPr="00262D3B" w:rsidRDefault="007B620D" w:rsidP="00215F09">
      <w:pPr>
        <w:pStyle w:val="ListParagraph"/>
        <w:numPr>
          <w:ilvl w:val="1"/>
          <w:numId w:val="4"/>
        </w:numPr>
        <w:rPr>
          <w:rFonts w:cs="Times New Roman"/>
          <w:szCs w:val="24"/>
        </w:rPr>
      </w:pPr>
      <w:r w:rsidRPr="00262D3B">
        <w:rPr>
          <w:rFonts w:cs="Times New Roman"/>
          <w:szCs w:val="24"/>
        </w:rPr>
        <w:t>The questions to be dealt with by the expert are [</w:t>
      </w:r>
      <w:r w:rsidRPr="00262D3B">
        <w:rPr>
          <w:rFonts w:cs="Times New Roman"/>
          <w:color w:val="EE0000"/>
          <w:szCs w:val="24"/>
        </w:rPr>
        <w:t>as set out in the draft letter of instruction</w:t>
      </w:r>
      <w:r w:rsidRPr="00262D3B">
        <w:rPr>
          <w:rFonts w:cs="Times New Roman"/>
          <w:szCs w:val="24"/>
        </w:rPr>
        <w:t>] / [</w:t>
      </w:r>
      <w:r w:rsidRPr="00262D3B">
        <w:rPr>
          <w:rFonts w:cs="Times New Roman"/>
          <w:color w:val="EE0000"/>
          <w:szCs w:val="24"/>
        </w:rPr>
        <w:t>as follows: [insert</w:t>
      </w:r>
      <w:r w:rsidRPr="00262D3B">
        <w:rPr>
          <w:rFonts w:cs="Times New Roman"/>
          <w:szCs w:val="24"/>
        </w:rPr>
        <w:t>]];</w:t>
      </w:r>
    </w:p>
    <w:p w14:paraId="11C1B238" w14:textId="3F74B837" w:rsidR="000A7A10" w:rsidRPr="001372FE" w:rsidRDefault="000A7A10" w:rsidP="00215F09">
      <w:pPr>
        <w:pStyle w:val="ListParagraph"/>
        <w:numPr>
          <w:ilvl w:val="1"/>
          <w:numId w:val="4"/>
        </w:numPr>
        <w:rPr>
          <w:rFonts w:cs="Times New Roman"/>
          <w:szCs w:val="24"/>
        </w:rPr>
      </w:pPr>
      <w:r w:rsidRPr="001372FE">
        <w:rPr>
          <w:rFonts w:cs="Times New Roman"/>
          <w:szCs w:val="24"/>
        </w:rPr>
        <w:t>permission is [</w:t>
      </w:r>
      <w:r w:rsidRPr="001372FE">
        <w:rPr>
          <w:rFonts w:cs="Times New Roman"/>
          <w:color w:val="FF0000"/>
          <w:szCs w:val="24"/>
        </w:rPr>
        <w:t>not</w:t>
      </w:r>
      <w:r w:rsidRPr="001372FE">
        <w:rPr>
          <w:rFonts w:cs="Times New Roman"/>
          <w:szCs w:val="24"/>
        </w:rPr>
        <w:t>] given for the expert to see and assess the child(ren);</w:t>
      </w:r>
    </w:p>
    <w:p w14:paraId="5BCD052A" w14:textId="5E9D4AB5" w:rsidR="000A7A10" w:rsidRPr="001372FE" w:rsidRDefault="00B7201B" w:rsidP="00215F09">
      <w:pPr>
        <w:pStyle w:val="ListParagraph"/>
        <w:numPr>
          <w:ilvl w:val="1"/>
          <w:numId w:val="4"/>
        </w:numPr>
        <w:rPr>
          <w:rFonts w:cs="Times New Roman"/>
          <w:szCs w:val="24"/>
        </w:rPr>
      </w:pPr>
      <w:r w:rsidRPr="001372FE">
        <w:rPr>
          <w:rFonts w:cs="Times New Roman"/>
          <w:szCs w:val="24"/>
        </w:rPr>
        <w:t xml:space="preserve">the expert’s report must be sent to the court and to the parties by no later than </w:t>
      </w:r>
      <w:r w:rsidR="00864A0E" w:rsidRPr="001372FE">
        <w:rPr>
          <w:rFonts w:cs="Times New Roman"/>
          <w:szCs w:val="24"/>
        </w:rPr>
        <w:t>4.00pm</w:t>
      </w:r>
      <w:r w:rsidRPr="001372FE">
        <w:rPr>
          <w:rFonts w:cs="Times New Roman"/>
          <w:szCs w:val="24"/>
        </w:rPr>
        <w:t xml:space="preserve"> on [</w:t>
      </w:r>
      <w:r w:rsidRPr="001372FE">
        <w:rPr>
          <w:rFonts w:cs="Times New Roman"/>
          <w:color w:val="FF0000"/>
          <w:szCs w:val="24"/>
        </w:rPr>
        <w:t>insert date</w:t>
      </w:r>
      <w:r w:rsidRPr="001372FE">
        <w:rPr>
          <w:rFonts w:cs="Times New Roman"/>
          <w:szCs w:val="24"/>
        </w:rPr>
        <w:t>];</w:t>
      </w:r>
    </w:p>
    <w:p w14:paraId="228F50C3" w14:textId="023D5E13" w:rsidR="00B7201B" w:rsidRPr="001372FE" w:rsidRDefault="00B7201B" w:rsidP="00215F09">
      <w:pPr>
        <w:pStyle w:val="ListParagraph"/>
        <w:numPr>
          <w:ilvl w:val="1"/>
          <w:numId w:val="4"/>
        </w:numPr>
        <w:rPr>
          <w:rFonts w:cs="Times New Roman"/>
          <w:szCs w:val="24"/>
        </w:rPr>
      </w:pPr>
      <w:r w:rsidRPr="001372FE">
        <w:rPr>
          <w:rFonts w:cs="Times New Roman"/>
          <w:szCs w:val="24"/>
        </w:rPr>
        <w:t>permission is not given at this stage to call the expert to give oral evidence at the hearing;</w:t>
      </w:r>
    </w:p>
    <w:p w14:paraId="71AADE93" w14:textId="6F4BF460" w:rsidR="00B7201B" w:rsidRPr="001372FE" w:rsidRDefault="006B0FBD" w:rsidP="00215F09">
      <w:pPr>
        <w:pStyle w:val="ListParagraph"/>
        <w:numPr>
          <w:ilvl w:val="1"/>
          <w:numId w:val="4"/>
        </w:numPr>
        <w:rPr>
          <w:rFonts w:cs="Times New Roman"/>
          <w:szCs w:val="24"/>
        </w:rPr>
      </w:pPr>
      <w:r w:rsidRPr="001372FE">
        <w:rPr>
          <w:rFonts w:cs="Times New Roman"/>
          <w:szCs w:val="24"/>
        </w:rPr>
        <w:t>the costs of the report shall be paid by [</w:t>
      </w:r>
      <w:r w:rsidRPr="001372FE">
        <w:rPr>
          <w:rFonts w:cs="Times New Roman"/>
          <w:color w:val="FF0000"/>
          <w:szCs w:val="24"/>
        </w:rPr>
        <w:t>insert name</w:t>
      </w:r>
      <w:r w:rsidRPr="001372FE">
        <w:rPr>
          <w:rFonts w:cs="Times New Roman"/>
          <w:szCs w:val="24"/>
        </w:rPr>
        <w:t>]</w:t>
      </w:r>
      <w:r w:rsidR="00AE6210" w:rsidRPr="00262D3B">
        <w:rPr>
          <w:rFonts w:cs="Times New Roman"/>
          <w:szCs w:val="24"/>
        </w:rPr>
        <w:t>;</w:t>
      </w:r>
      <w:r w:rsidRPr="001372FE">
        <w:rPr>
          <w:rFonts w:cs="Times New Roman"/>
          <w:szCs w:val="24"/>
        </w:rPr>
        <w:t xml:space="preserve"> and</w:t>
      </w:r>
    </w:p>
    <w:p w14:paraId="4F15E0FA" w14:textId="08FBED2B" w:rsidR="00137098" w:rsidRDefault="006B0FBD" w:rsidP="00215F09">
      <w:pPr>
        <w:pStyle w:val="ListParagraph"/>
        <w:numPr>
          <w:ilvl w:val="1"/>
          <w:numId w:val="4"/>
        </w:numPr>
        <w:rPr>
          <w:rFonts w:cs="Times New Roman"/>
          <w:szCs w:val="24"/>
        </w:rPr>
      </w:pPr>
      <w:r w:rsidRPr="001372FE">
        <w:rPr>
          <w:rFonts w:cs="Times New Roman"/>
          <w:szCs w:val="24"/>
        </w:rPr>
        <w:t>the appointment date(s) for the assessment are [</w:t>
      </w:r>
      <w:r w:rsidRPr="001372FE">
        <w:rPr>
          <w:rFonts w:cs="Times New Roman"/>
          <w:color w:val="FF0000"/>
          <w:szCs w:val="24"/>
        </w:rPr>
        <w:t>insert if known</w:t>
      </w:r>
      <w:r w:rsidRPr="001372FE">
        <w:rPr>
          <w:rFonts w:cs="Times New Roman"/>
          <w:szCs w:val="24"/>
        </w:rPr>
        <w:t>].</w:t>
      </w:r>
    </w:p>
    <w:p w14:paraId="0B20DB50" w14:textId="622D6F04" w:rsidR="00DE5C79" w:rsidRPr="007B620D" w:rsidRDefault="0001585D" w:rsidP="00215F09">
      <w:pPr>
        <w:pStyle w:val="ListParagraph"/>
        <w:numPr>
          <w:ilvl w:val="1"/>
          <w:numId w:val="4"/>
        </w:numPr>
        <w:rPr>
          <w:rFonts w:cs="Times New Roman"/>
          <w:color w:val="EE0000"/>
          <w:szCs w:val="24"/>
        </w:rPr>
      </w:pPr>
      <w:r w:rsidRPr="007B620D">
        <w:rPr>
          <w:rFonts w:cs="Times New Roman"/>
          <w:color w:val="EE0000"/>
          <w:szCs w:val="24"/>
        </w:rPr>
        <w:t>[</w:t>
      </w:r>
      <w:r w:rsidR="00EE6B3F" w:rsidRPr="007B620D">
        <w:rPr>
          <w:rFonts w:cs="Times New Roman"/>
          <w:color w:val="EE0000"/>
          <w:szCs w:val="24"/>
          <w:u w:val="single"/>
        </w:rPr>
        <w:t>D</w:t>
      </w:r>
      <w:r w:rsidRPr="007B620D">
        <w:rPr>
          <w:rFonts w:cs="Times New Roman"/>
          <w:color w:val="EE0000"/>
          <w:szCs w:val="24"/>
          <w:u w:val="single"/>
        </w:rPr>
        <w:t>elete if not applicable</w:t>
      </w:r>
      <w:r w:rsidR="007B620D" w:rsidRPr="007B620D">
        <w:rPr>
          <w:rFonts w:cs="Times New Roman"/>
          <w:color w:val="EE0000"/>
          <w:szCs w:val="24"/>
          <w:u w:val="single"/>
        </w:rPr>
        <w:t>:</w:t>
      </w:r>
      <w:r w:rsidR="007B620D" w:rsidRPr="007B620D">
        <w:rPr>
          <w:rFonts w:cs="Times New Roman"/>
          <w:color w:val="EE0000"/>
          <w:szCs w:val="24"/>
        </w:rPr>
        <w:t xml:space="preserve"> </w:t>
      </w:r>
      <w:r w:rsidR="007B620D" w:rsidRPr="007B620D">
        <w:rPr>
          <w:rFonts w:cs="Times New Roman"/>
          <w:i/>
          <w:iCs/>
          <w:color w:val="EE0000"/>
          <w:szCs w:val="24"/>
        </w:rPr>
        <w:t xml:space="preserve">include </w:t>
      </w:r>
      <w:r w:rsidR="007B620D">
        <w:rPr>
          <w:rFonts w:cs="Times New Roman"/>
          <w:i/>
          <w:iCs/>
          <w:color w:val="EE0000"/>
          <w:szCs w:val="24"/>
        </w:rPr>
        <w:t xml:space="preserve">the following </w:t>
      </w:r>
      <w:r w:rsidRPr="007B620D">
        <w:rPr>
          <w:rFonts w:cs="Times New Roman"/>
          <w:i/>
          <w:iCs/>
          <w:color w:val="EE0000"/>
          <w:szCs w:val="24"/>
        </w:rPr>
        <w:t xml:space="preserve">wording </w:t>
      </w:r>
      <w:r w:rsidR="00EE6B3F" w:rsidRPr="007B620D">
        <w:rPr>
          <w:rFonts w:cs="Times New Roman"/>
          <w:i/>
          <w:iCs/>
          <w:color w:val="EE0000"/>
          <w:szCs w:val="24"/>
        </w:rPr>
        <w:t>where</w:t>
      </w:r>
      <w:r w:rsidRPr="007B620D">
        <w:rPr>
          <w:rFonts w:cs="Times New Roman"/>
          <w:i/>
          <w:iCs/>
          <w:color w:val="EE0000"/>
          <w:szCs w:val="24"/>
        </w:rPr>
        <w:t xml:space="preserve"> expert fees exceed LAA rates</w:t>
      </w:r>
      <w:r w:rsidR="00EA2552">
        <w:rPr>
          <w:rFonts w:cs="Times New Roman"/>
          <w:color w:val="EE0000"/>
          <w:szCs w:val="24"/>
        </w:rPr>
        <w:t>]</w:t>
      </w:r>
    </w:p>
    <w:p w14:paraId="1783AA08" w14:textId="77777777" w:rsidR="007B620D" w:rsidRPr="00262D3B" w:rsidRDefault="007B620D" w:rsidP="00215F09">
      <w:pPr>
        <w:pStyle w:val="ListParagraph"/>
        <w:numPr>
          <w:ilvl w:val="2"/>
          <w:numId w:val="4"/>
        </w:numPr>
        <w:rPr>
          <w:rFonts w:cs="Times New Roman"/>
          <w:color w:val="EE0000"/>
          <w:szCs w:val="24"/>
        </w:rPr>
      </w:pPr>
      <w:r w:rsidRPr="00262D3B">
        <w:rPr>
          <w:rFonts w:cs="Times New Roman"/>
          <w:color w:val="EE0000"/>
          <w:szCs w:val="24"/>
        </w:rPr>
        <w:t xml:space="preserve">The issues in the proceedings to which the expert evidence relates are: </w:t>
      </w:r>
    </w:p>
    <w:p w14:paraId="311EA383" w14:textId="77777777" w:rsidR="007B620D" w:rsidRPr="00262D3B" w:rsidRDefault="007B620D" w:rsidP="00215F09">
      <w:pPr>
        <w:pStyle w:val="ListParagraph"/>
        <w:numPr>
          <w:ilvl w:val="3"/>
          <w:numId w:val="4"/>
        </w:numPr>
        <w:rPr>
          <w:rFonts w:cs="Times New Roman"/>
          <w:color w:val="EE0000"/>
          <w:szCs w:val="24"/>
        </w:rPr>
      </w:pPr>
      <w:r w:rsidRPr="00262D3B">
        <w:rPr>
          <w:rFonts w:cs="Times New Roman"/>
          <w:color w:val="EE0000"/>
          <w:szCs w:val="24"/>
        </w:rPr>
        <w:t>[insert]</w:t>
      </w:r>
    </w:p>
    <w:p w14:paraId="7F73B1AD" w14:textId="77777777" w:rsidR="007B620D" w:rsidRPr="00262D3B" w:rsidRDefault="007B620D" w:rsidP="00215F09">
      <w:pPr>
        <w:pStyle w:val="ListParagraph"/>
        <w:numPr>
          <w:ilvl w:val="3"/>
          <w:numId w:val="4"/>
        </w:numPr>
        <w:rPr>
          <w:rFonts w:cs="Times New Roman"/>
          <w:color w:val="EE0000"/>
          <w:szCs w:val="24"/>
        </w:rPr>
      </w:pPr>
      <w:r w:rsidRPr="00262D3B">
        <w:rPr>
          <w:rFonts w:cs="Times New Roman"/>
          <w:color w:val="EE0000"/>
          <w:szCs w:val="24"/>
        </w:rPr>
        <w:t xml:space="preserve">….. </w:t>
      </w:r>
    </w:p>
    <w:p w14:paraId="147438EE" w14:textId="296423BB" w:rsidR="007B620D" w:rsidRPr="00262D3B" w:rsidRDefault="007B620D" w:rsidP="00215F09">
      <w:pPr>
        <w:pStyle w:val="ListParagraph"/>
        <w:numPr>
          <w:ilvl w:val="2"/>
          <w:numId w:val="4"/>
        </w:numPr>
        <w:rPr>
          <w:rFonts w:cs="Times New Roman"/>
          <w:color w:val="EE0000"/>
          <w:szCs w:val="24"/>
        </w:rPr>
      </w:pPr>
      <w:r w:rsidRPr="00262D3B">
        <w:rPr>
          <w:rFonts w:cs="Times New Roman"/>
          <w:color w:val="EE0000"/>
          <w:szCs w:val="24"/>
        </w:rPr>
        <w:t xml:space="preserve">The </w:t>
      </w:r>
      <w:r w:rsidR="004C6091" w:rsidRPr="00262D3B">
        <w:rPr>
          <w:rFonts w:cs="Times New Roman"/>
          <w:color w:val="EE0000"/>
          <w:szCs w:val="24"/>
        </w:rPr>
        <w:t>c</w:t>
      </w:r>
      <w:r w:rsidRPr="00262D3B">
        <w:rPr>
          <w:rFonts w:cs="Times New Roman"/>
          <w:color w:val="EE0000"/>
          <w:szCs w:val="24"/>
        </w:rPr>
        <w:t xml:space="preserve">ourt is of the view that the facts of the case are exceptional, as defined in paragraph 2(2) of Schedule 5 of the Regulations, and the experts instructed are essential to enable a fair and just conclusion of the proceedings because: </w:t>
      </w:r>
    </w:p>
    <w:p w14:paraId="49B8B856" w14:textId="77777777" w:rsidR="007B620D" w:rsidRPr="00262D3B" w:rsidRDefault="007B620D" w:rsidP="00215F09">
      <w:pPr>
        <w:pStyle w:val="ListParagraph"/>
        <w:numPr>
          <w:ilvl w:val="3"/>
          <w:numId w:val="4"/>
        </w:numPr>
        <w:rPr>
          <w:rFonts w:cs="Times New Roman"/>
          <w:color w:val="EE0000"/>
          <w:szCs w:val="24"/>
        </w:rPr>
      </w:pPr>
      <w:r w:rsidRPr="00262D3B">
        <w:rPr>
          <w:rFonts w:cs="Times New Roman"/>
          <w:color w:val="EE0000"/>
          <w:szCs w:val="24"/>
        </w:rPr>
        <w:lastRenderedPageBreak/>
        <w:t xml:space="preserve">[insert Judge’s reasons]. </w:t>
      </w:r>
    </w:p>
    <w:p w14:paraId="4E8485B8" w14:textId="77777777" w:rsidR="007B620D" w:rsidRPr="00262D3B" w:rsidRDefault="007B620D" w:rsidP="00215F09">
      <w:pPr>
        <w:pStyle w:val="ListParagraph"/>
        <w:numPr>
          <w:ilvl w:val="3"/>
          <w:numId w:val="4"/>
        </w:numPr>
        <w:rPr>
          <w:rFonts w:cs="Times New Roman"/>
          <w:color w:val="EE0000"/>
          <w:szCs w:val="24"/>
        </w:rPr>
      </w:pPr>
      <w:r w:rsidRPr="00262D3B">
        <w:rPr>
          <w:rFonts w:cs="Times New Roman"/>
          <w:color w:val="EE0000"/>
          <w:szCs w:val="24"/>
        </w:rPr>
        <w:t>Complexity of material justifies appointment of a senior expert.</w:t>
      </w:r>
    </w:p>
    <w:p w14:paraId="4D0AD2D0" w14:textId="77777777" w:rsidR="007B620D" w:rsidRPr="00262D3B" w:rsidRDefault="007B620D" w:rsidP="00215F09">
      <w:pPr>
        <w:pStyle w:val="ListParagraph"/>
        <w:numPr>
          <w:ilvl w:val="3"/>
          <w:numId w:val="4"/>
        </w:numPr>
        <w:rPr>
          <w:rFonts w:cs="Times New Roman"/>
          <w:color w:val="EE0000"/>
          <w:szCs w:val="24"/>
        </w:rPr>
      </w:pPr>
      <w:r w:rsidRPr="00262D3B">
        <w:rPr>
          <w:rFonts w:cs="Times New Roman"/>
          <w:color w:val="EE0000"/>
          <w:szCs w:val="24"/>
        </w:rPr>
        <w:t>Material of specialised and unusual nature.</w:t>
      </w:r>
    </w:p>
    <w:p w14:paraId="33464FC7" w14:textId="7CCEE004" w:rsidR="007B620D" w:rsidRPr="00262D3B" w:rsidRDefault="007B620D" w:rsidP="00215F09">
      <w:pPr>
        <w:pStyle w:val="ListParagraph"/>
        <w:numPr>
          <w:ilvl w:val="3"/>
          <w:numId w:val="4"/>
        </w:numPr>
        <w:rPr>
          <w:rFonts w:cs="Times New Roman"/>
          <w:color w:val="EE0000"/>
          <w:szCs w:val="24"/>
        </w:rPr>
      </w:pPr>
      <w:r w:rsidRPr="00262D3B">
        <w:rPr>
          <w:rFonts w:cs="Times New Roman"/>
          <w:color w:val="EE0000"/>
          <w:szCs w:val="24"/>
        </w:rPr>
        <w:t>[Confirmation of number of experts approached] and reasons why that expert should be appointed.]</w:t>
      </w:r>
    </w:p>
    <w:p w14:paraId="4C743374" w14:textId="77777777" w:rsidR="007B620D" w:rsidRPr="004C6091" w:rsidRDefault="007B620D" w:rsidP="004C6091">
      <w:pPr>
        <w:rPr>
          <w:rFonts w:cs="Times New Roman"/>
          <w:szCs w:val="24"/>
        </w:rPr>
      </w:pPr>
    </w:p>
    <w:p w14:paraId="47F91FA5" w14:textId="3B8B8C55" w:rsidR="00DE5C79" w:rsidRPr="001372FE" w:rsidRDefault="00DE5C79" w:rsidP="00215F09">
      <w:pPr>
        <w:pStyle w:val="ListParagraph"/>
        <w:numPr>
          <w:ilvl w:val="0"/>
          <w:numId w:val="4"/>
        </w:numPr>
        <w:rPr>
          <w:rFonts w:cs="Times New Roman"/>
          <w:szCs w:val="24"/>
        </w:rPr>
      </w:pPr>
      <w:r w:rsidRPr="001372FE">
        <w:rPr>
          <w:rFonts w:cs="Times New Roman"/>
          <w:szCs w:val="24"/>
        </w:rPr>
        <w:t>In the event an individual being assessed does not engage, only partially engages or withdraws from the assessment</w:t>
      </w:r>
      <w:r w:rsidR="004D2351" w:rsidRPr="001372FE">
        <w:rPr>
          <w:rFonts w:cs="Times New Roman"/>
          <w:szCs w:val="24"/>
        </w:rPr>
        <w:t>, the expert must complete the assessment by the specified date</w:t>
      </w:r>
      <w:r w:rsidR="009B7034" w:rsidRPr="001372FE">
        <w:rPr>
          <w:rFonts w:cs="Times New Roman"/>
          <w:szCs w:val="24"/>
        </w:rPr>
        <w:t xml:space="preserve"> based on the work they have undertaken by that date. If an individual being assessed does not engage </w:t>
      </w:r>
      <w:r w:rsidR="00E91049" w:rsidRPr="001372FE">
        <w:rPr>
          <w:rFonts w:cs="Times New Roman"/>
          <w:szCs w:val="24"/>
        </w:rPr>
        <w:t>fully without a good reason, there is a real risk that they will not be given a further opportunity to be assessed.</w:t>
      </w:r>
    </w:p>
    <w:p w14:paraId="2351D1DC" w14:textId="77777777" w:rsidR="00E91049" w:rsidRPr="001372FE" w:rsidRDefault="00E91049" w:rsidP="00215F09">
      <w:pPr>
        <w:pStyle w:val="ListParagraph"/>
        <w:rPr>
          <w:rFonts w:cs="Times New Roman"/>
          <w:szCs w:val="24"/>
        </w:rPr>
      </w:pPr>
    </w:p>
    <w:p w14:paraId="7B31A82D" w14:textId="44BBAF66" w:rsidR="00E91049" w:rsidRPr="001372FE" w:rsidRDefault="00224D19" w:rsidP="00215F09">
      <w:pPr>
        <w:pStyle w:val="ListParagraph"/>
        <w:numPr>
          <w:ilvl w:val="0"/>
          <w:numId w:val="4"/>
        </w:numPr>
        <w:rPr>
          <w:rFonts w:cs="Times New Roman"/>
          <w:szCs w:val="24"/>
        </w:rPr>
      </w:pPr>
      <w:r w:rsidRPr="001372FE">
        <w:rPr>
          <w:rFonts w:cs="Times New Roman"/>
          <w:b/>
          <w:bCs/>
          <w:szCs w:val="24"/>
          <w:u w:val="single"/>
        </w:rPr>
        <w:t>Important note:</w:t>
      </w:r>
      <w:r w:rsidRPr="001372FE">
        <w:rPr>
          <w:rFonts w:cs="Times New Roman"/>
          <w:b/>
          <w:bCs/>
          <w:szCs w:val="24"/>
        </w:rPr>
        <w:t xml:space="preserve"> The parties are referred to the directions relating to the issue resolution hearing</w:t>
      </w:r>
      <w:r w:rsidR="00C67482" w:rsidRPr="001372FE">
        <w:rPr>
          <w:rFonts w:cs="Times New Roman"/>
          <w:b/>
          <w:bCs/>
          <w:szCs w:val="24"/>
        </w:rPr>
        <w:t xml:space="preserve"> set out below and the obligation to inform the court in circumstances in which it becomes apparent an assessment is not proceeding and this may permit the timetable to be revised with the consequence that the issue resolution hearing may be brought forward.</w:t>
      </w:r>
    </w:p>
    <w:p w14:paraId="769852A6" w14:textId="77777777" w:rsidR="00F81914" w:rsidRPr="001372FE" w:rsidRDefault="00F81914" w:rsidP="00215F09">
      <w:pPr>
        <w:pStyle w:val="ListParagraph"/>
        <w:rPr>
          <w:rFonts w:cs="Times New Roman"/>
          <w:szCs w:val="24"/>
        </w:rPr>
      </w:pPr>
    </w:p>
    <w:p w14:paraId="35075D70" w14:textId="5E1B3A43" w:rsidR="00F81914" w:rsidRPr="001372FE" w:rsidRDefault="00F81914" w:rsidP="00215F09">
      <w:pPr>
        <w:pStyle w:val="ListParagraph"/>
        <w:numPr>
          <w:ilvl w:val="0"/>
          <w:numId w:val="4"/>
        </w:numPr>
        <w:rPr>
          <w:rFonts w:cs="Times New Roman"/>
          <w:szCs w:val="24"/>
        </w:rPr>
      </w:pPr>
      <w:r w:rsidRPr="001372FE">
        <w:rPr>
          <w:rFonts w:cs="Times New Roman"/>
          <w:szCs w:val="24"/>
        </w:rPr>
        <w:t>Questions of the expert must be dealt with in accordance with FPR rule 25.10.</w:t>
      </w:r>
    </w:p>
    <w:p w14:paraId="46241C10" w14:textId="77777777" w:rsidR="00F81914" w:rsidRPr="001372FE" w:rsidRDefault="00F81914" w:rsidP="00215F09">
      <w:pPr>
        <w:pStyle w:val="ListParagraph"/>
        <w:rPr>
          <w:rFonts w:cs="Times New Roman"/>
          <w:szCs w:val="24"/>
        </w:rPr>
      </w:pPr>
    </w:p>
    <w:p w14:paraId="1DFE76E6" w14:textId="2179C684" w:rsidR="00F81914" w:rsidRPr="001372FE" w:rsidRDefault="00F81914" w:rsidP="00215F09">
      <w:pPr>
        <w:pStyle w:val="ListParagraph"/>
        <w:numPr>
          <w:ilvl w:val="0"/>
          <w:numId w:val="4"/>
        </w:numPr>
        <w:rPr>
          <w:rFonts w:cs="Times New Roman"/>
          <w:szCs w:val="24"/>
        </w:rPr>
      </w:pPr>
      <w:r w:rsidRPr="001372FE">
        <w:rPr>
          <w:rFonts w:cs="Times New Roman"/>
          <w:szCs w:val="24"/>
        </w:rPr>
        <w:t xml:space="preserve">If any party seeks permission to call an expert to give oral evidence that must be made clear to the other parties by no later </w:t>
      </w:r>
      <w:r w:rsidR="007C16D5" w:rsidRPr="001372FE">
        <w:rPr>
          <w:rFonts w:cs="Times New Roman"/>
          <w:szCs w:val="24"/>
        </w:rPr>
        <w:t>than the pre-IRH advocates</w:t>
      </w:r>
      <w:r w:rsidR="00AA2CF7" w:rsidRPr="00262D3B">
        <w:rPr>
          <w:rFonts w:cs="Times New Roman"/>
          <w:szCs w:val="24"/>
        </w:rPr>
        <w:t>’</w:t>
      </w:r>
      <w:r w:rsidR="007C16D5" w:rsidRPr="001372FE">
        <w:rPr>
          <w:rFonts w:cs="Times New Roman"/>
          <w:szCs w:val="24"/>
        </w:rPr>
        <w:t xml:space="preserve"> meeting. If clarification (only) is sought, then the court will expect </w:t>
      </w:r>
      <w:r w:rsidR="00F17B5E" w:rsidRPr="001372FE">
        <w:rPr>
          <w:rFonts w:cs="Times New Roman"/>
          <w:szCs w:val="24"/>
        </w:rPr>
        <w:t>questions to be raised within 10 days of receipt of the report in accordance with FPR rule 25</w:t>
      </w:r>
      <w:r w:rsidR="006E1BCF" w:rsidRPr="001372FE">
        <w:rPr>
          <w:rFonts w:cs="Times New Roman"/>
          <w:szCs w:val="24"/>
        </w:rPr>
        <w:t>. If a party seeks to cross examine the expert, as opposed to seeking clarification, clear reasons must be provided in the party’s position statement filed for the IRH.</w:t>
      </w:r>
    </w:p>
    <w:p w14:paraId="61983B93" w14:textId="77777777" w:rsidR="00091141" w:rsidRPr="001372FE" w:rsidRDefault="00091141" w:rsidP="00215F09">
      <w:pPr>
        <w:pStyle w:val="ListParagraph"/>
        <w:rPr>
          <w:rFonts w:cs="Times New Roman"/>
          <w:szCs w:val="24"/>
        </w:rPr>
      </w:pPr>
    </w:p>
    <w:p w14:paraId="556D6A6A" w14:textId="484DA933" w:rsidR="00091141" w:rsidRPr="001372FE" w:rsidRDefault="00091141" w:rsidP="00215F09">
      <w:pPr>
        <w:pStyle w:val="ListParagraph"/>
        <w:numPr>
          <w:ilvl w:val="0"/>
          <w:numId w:val="4"/>
        </w:numPr>
        <w:rPr>
          <w:rFonts w:cs="Times New Roman"/>
          <w:szCs w:val="24"/>
        </w:rPr>
      </w:pPr>
      <w:r w:rsidRPr="001372FE">
        <w:rPr>
          <w:rFonts w:cs="Times New Roman"/>
          <w:szCs w:val="24"/>
        </w:rPr>
        <w:t>In the event it is necessary to provide the expert with that party’s medical records then the solicitor for that party is to obtain disclosure of their clients</w:t>
      </w:r>
      <w:r w:rsidR="00864A0E" w:rsidRPr="00262D3B">
        <w:rPr>
          <w:rFonts w:cs="Times New Roman"/>
          <w:szCs w:val="24"/>
        </w:rPr>
        <w:t>’</w:t>
      </w:r>
      <w:r w:rsidRPr="001372FE">
        <w:rPr>
          <w:rFonts w:cs="Times New Roman"/>
          <w:szCs w:val="24"/>
        </w:rPr>
        <w:t xml:space="preserve"> medical records (including relevant clinical correspondence) and forward the same to the expert. The costs of obtaining the same are judged to be a necessary and reasonable disbursement on that party’s public funding certificate. Unless directed by the Court these records shall not be disclosed to the other parties or placed within a hearing bundle.</w:t>
      </w:r>
    </w:p>
    <w:p w14:paraId="320C3CA6" w14:textId="77777777" w:rsidR="00091141" w:rsidRPr="001372FE" w:rsidRDefault="00091141" w:rsidP="00215F09">
      <w:pPr>
        <w:pStyle w:val="ListParagraph"/>
        <w:rPr>
          <w:rFonts w:cs="Times New Roman"/>
          <w:szCs w:val="24"/>
        </w:rPr>
      </w:pPr>
    </w:p>
    <w:p w14:paraId="0A386F23" w14:textId="525A4E1F" w:rsidR="00091141" w:rsidRPr="001372FE" w:rsidRDefault="00091141" w:rsidP="00215F09">
      <w:pPr>
        <w:pStyle w:val="ListParagraph"/>
        <w:numPr>
          <w:ilvl w:val="0"/>
          <w:numId w:val="4"/>
        </w:numPr>
        <w:rPr>
          <w:rFonts w:cs="Times New Roman"/>
          <w:szCs w:val="24"/>
        </w:rPr>
      </w:pPr>
      <w:r w:rsidRPr="001372FE">
        <w:rPr>
          <w:rFonts w:cs="Times New Roman"/>
          <w:szCs w:val="24"/>
        </w:rPr>
        <w:t xml:space="preserve">In the event the medical records of a child are required then the records shall be obtained by </w:t>
      </w:r>
      <w:r w:rsidRPr="001372FE">
        <w:rPr>
          <w:rFonts w:cs="Times New Roman"/>
          <w:color w:val="FF0000"/>
          <w:szCs w:val="24"/>
        </w:rPr>
        <w:t>[</w:t>
      </w:r>
      <w:r w:rsidRPr="001372FE">
        <w:rPr>
          <w:rFonts w:cs="Times New Roman"/>
          <w:i/>
          <w:iCs/>
          <w:color w:val="FF0000"/>
          <w:szCs w:val="24"/>
        </w:rPr>
        <w:t>insert party</w:t>
      </w:r>
      <w:r w:rsidRPr="001372FE">
        <w:rPr>
          <w:rFonts w:cs="Times New Roman"/>
          <w:color w:val="FF0000"/>
          <w:szCs w:val="24"/>
        </w:rPr>
        <w:t>]</w:t>
      </w:r>
      <w:r w:rsidRPr="001372FE">
        <w:rPr>
          <w:rFonts w:cs="Times New Roman"/>
          <w:b/>
          <w:bCs/>
          <w:color w:val="FF0000"/>
          <w:szCs w:val="24"/>
        </w:rPr>
        <w:t xml:space="preserve"> </w:t>
      </w:r>
      <w:r w:rsidRPr="001372FE">
        <w:rPr>
          <w:rFonts w:cs="Times New Roman"/>
          <w:szCs w:val="24"/>
        </w:rPr>
        <w:t xml:space="preserve">with the costs being met as follows: </w:t>
      </w:r>
      <w:r w:rsidRPr="001372FE">
        <w:rPr>
          <w:rFonts w:cs="Times New Roman"/>
          <w:color w:val="FF0000"/>
          <w:szCs w:val="24"/>
        </w:rPr>
        <w:t>[insert].</w:t>
      </w:r>
    </w:p>
    <w:p w14:paraId="3E3C3219" w14:textId="77777777" w:rsidR="00193D02" w:rsidRPr="007B620D" w:rsidRDefault="00193D02" w:rsidP="00215F09">
      <w:pPr>
        <w:rPr>
          <w:rFonts w:cs="Times New Roman"/>
          <w:szCs w:val="24"/>
        </w:rPr>
      </w:pPr>
    </w:p>
    <w:p w14:paraId="63C32183" w14:textId="71BB78F3" w:rsidR="00064AF2" w:rsidRPr="001372FE" w:rsidRDefault="00C61112" w:rsidP="00215F09">
      <w:pPr>
        <w:pBdr>
          <w:top w:val="single" w:sz="4" w:space="1" w:color="auto"/>
          <w:left w:val="single" w:sz="4" w:space="4" w:color="auto"/>
          <w:bottom w:val="single" w:sz="4" w:space="1" w:color="auto"/>
          <w:right w:val="single" w:sz="4" w:space="4" w:color="auto"/>
        </w:pBdr>
        <w:rPr>
          <w:rFonts w:cs="Times New Roman"/>
          <w:b/>
          <w:bCs/>
          <w:szCs w:val="24"/>
        </w:rPr>
      </w:pPr>
      <w:r w:rsidRPr="001372FE">
        <w:rPr>
          <w:rFonts w:cs="Times New Roman"/>
          <w:b/>
          <w:bCs/>
          <w:szCs w:val="24"/>
        </w:rPr>
        <w:t>Drug / Alcohol testing</w:t>
      </w:r>
    </w:p>
    <w:p w14:paraId="4DC042F9" w14:textId="77777777" w:rsidR="00064AF2" w:rsidRPr="001372FE" w:rsidRDefault="00064AF2" w:rsidP="00215F09">
      <w:pPr>
        <w:rPr>
          <w:rFonts w:cs="Times New Roman"/>
          <w:szCs w:val="24"/>
        </w:rPr>
      </w:pPr>
    </w:p>
    <w:p w14:paraId="43383DB4" w14:textId="5279CD6C" w:rsidR="006E1BCF" w:rsidRPr="001372FE" w:rsidRDefault="00C61112" w:rsidP="00215F09">
      <w:pPr>
        <w:pStyle w:val="ListParagraph"/>
        <w:numPr>
          <w:ilvl w:val="0"/>
          <w:numId w:val="4"/>
        </w:numPr>
        <w:rPr>
          <w:rFonts w:cs="Times New Roman"/>
          <w:szCs w:val="24"/>
        </w:rPr>
      </w:pPr>
      <w:r w:rsidRPr="001372FE">
        <w:rPr>
          <w:rFonts w:cs="Times New Roman"/>
          <w:szCs w:val="24"/>
        </w:rPr>
        <w:t>[</w:t>
      </w:r>
      <w:r w:rsidRPr="001372FE">
        <w:rPr>
          <w:rFonts w:cs="Times New Roman"/>
          <w:color w:val="FF0000"/>
          <w:szCs w:val="24"/>
        </w:rPr>
        <w:t>Name</w:t>
      </w:r>
      <w:r w:rsidRPr="001372FE">
        <w:rPr>
          <w:rFonts w:cs="Times New Roman"/>
          <w:szCs w:val="24"/>
        </w:rPr>
        <w:t>]</w:t>
      </w:r>
      <w:r w:rsidR="00B01F7A" w:rsidRPr="001372FE">
        <w:rPr>
          <w:rFonts w:cs="Times New Roman"/>
          <w:szCs w:val="24"/>
        </w:rPr>
        <w:t xml:space="preserve"> solicitors must be </w:t>
      </w:r>
      <w:r w:rsidR="00864A0E" w:rsidRPr="001372FE">
        <w:rPr>
          <w:rFonts w:cs="Times New Roman"/>
          <w:szCs w:val="24"/>
        </w:rPr>
        <w:t>4.00pm</w:t>
      </w:r>
      <w:r w:rsidR="00B01F7A" w:rsidRPr="001372FE">
        <w:rPr>
          <w:rFonts w:cs="Times New Roman"/>
          <w:szCs w:val="24"/>
        </w:rPr>
        <w:t xml:space="preserve"> on [</w:t>
      </w:r>
      <w:r w:rsidR="00B01F7A" w:rsidRPr="001372FE">
        <w:rPr>
          <w:rFonts w:cs="Times New Roman"/>
          <w:color w:val="FF0000"/>
          <w:szCs w:val="24"/>
        </w:rPr>
        <w:t>insert date</w:t>
      </w:r>
      <w:r w:rsidR="00B01F7A" w:rsidRPr="001372FE">
        <w:rPr>
          <w:rFonts w:cs="Times New Roman"/>
          <w:szCs w:val="24"/>
        </w:rPr>
        <w:t>]</w:t>
      </w:r>
      <w:r w:rsidR="00C42502" w:rsidRPr="001372FE">
        <w:rPr>
          <w:rFonts w:cs="Times New Roman"/>
          <w:szCs w:val="24"/>
        </w:rPr>
        <w:t xml:space="preserve"> obtain and send to the court and to the other parties a [</w:t>
      </w:r>
      <w:r w:rsidR="00C42502" w:rsidRPr="001372FE">
        <w:rPr>
          <w:rFonts w:cs="Times New Roman"/>
          <w:color w:val="FF0000"/>
          <w:szCs w:val="24"/>
        </w:rPr>
        <w:t xml:space="preserve">hair strand test / </w:t>
      </w:r>
      <w:proofErr w:type="spellStart"/>
      <w:r w:rsidR="00C42502" w:rsidRPr="001372FE">
        <w:rPr>
          <w:rFonts w:cs="Times New Roman"/>
          <w:color w:val="FF0000"/>
          <w:szCs w:val="24"/>
        </w:rPr>
        <w:t>EtG</w:t>
      </w:r>
      <w:proofErr w:type="spellEnd"/>
      <w:r w:rsidR="00C42502" w:rsidRPr="001372FE">
        <w:rPr>
          <w:rFonts w:cs="Times New Roman"/>
          <w:color w:val="FF0000"/>
          <w:szCs w:val="24"/>
        </w:rPr>
        <w:t xml:space="preserve"> and </w:t>
      </w:r>
      <w:proofErr w:type="spellStart"/>
      <w:r w:rsidR="00C42502" w:rsidRPr="001372FE">
        <w:rPr>
          <w:rFonts w:cs="Times New Roman"/>
          <w:color w:val="FF0000"/>
          <w:szCs w:val="24"/>
        </w:rPr>
        <w:t>FAEE</w:t>
      </w:r>
      <w:proofErr w:type="spellEnd"/>
      <w:r w:rsidR="007717E9" w:rsidRPr="001372FE">
        <w:rPr>
          <w:rFonts w:cs="Times New Roman"/>
          <w:color w:val="FF0000"/>
          <w:szCs w:val="24"/>
        </w:rPr>
        <w:t xml:space="preserve"> / CDT blood / PETH</w:t>
      </w:r>
      <w:r w:rsidR="007717E9" w:rsidRPr="001372FE">
        <w:rPr>
          <w:rFonts w:cs="Times New Roman"/>
          <w:szCs w:val="24"/>
        </w:rPr>
        <w:t>] test report which shall cover:</w:t>
      </w:r>
    </w:p>
    <w:p w14:paraId="3D6BCDC6" w14:textId="60C61A96" w:rsidR="007717E9" w:rsidRPr="001372FE" w:rsidRDefault="007717E9" w:rsidP="00215F09">
      <w:pPr>
        <w:pStyle w:val="ListParagraph"/>
        <w:numPr>
          <w:ilvl w:val="1"/>
          <w:numId w:val="4"/>
        </w:numPr>
        <w:rPr>
          <w:rFonts w:cs="Times New Roman"/>
          <w:szCs w:val="24"/>
        </w:rPr>
      </w:pPr>
      <w:r w:rsidRPr="001372FE">
        <w:rPr>
          <w:rFonts w:cs="Times New Roman"/>
          <w:szCs w:val="24"/>
        </w:rPr>
        <w:t xml:space="preserve">use of </w:t>
      </w:r>
      <w:r w:rsidR="009A4CD9" w:rsidRPr="001372FE">
        <w:rPr>
          <w:rFonts w:cs="Times New Roman"/>
          <w:szCs w:val="24"/>
        </w:rPr>
        <w:t>cannabis, cocaine, amphetamines, heroin, MDMA, [</w:t>
      </w:r>
      <w:r w:rsidR="009A4CD9" w:rsidRPr="001372FE">
        <w:rPr>
          <w:rFonts w:cs="Times New Roman"/>
          <w:color w:val="FF0000"/>
          <w:szCs w:val="24"/>
        </w:rPr>
        <w:t>insert other</w:t>
      </w:r>
      <w:r w:rsidR="009A4CD9" w:rsidRPr="001372FE">
        <w:rPr>
          <w:rFonts w:cs="Times New Roman"/>
          <w:szCs w:val="24"/>
        </w:rPr>
        <w:t xml:space="preserve">] in the </w:t>
      </w:r>
      <w:r w:rsidR="00E64603" w:rsidRPr="001372FE">
        <w:rPr>
          <w:rFonts w:cs="Times New Roman"/>
          <w:szCs w:val="24"/>
        </w:rPr>
        <w:t>preceding [</w:t>
      </w:r>
      <w:r w:rsidR="00E64603" w:rsidRPr="001372FE">
        <w:rPr>
          <w:rFonts w:cs="Times New Roman"/>
          <w:color w:val="FF0000"/>
          <w:szCs w:val="24"/>
        </w:rPr>
        <w:t>insert</w:t>
      </w:r>
      <w:r w:rsidR="00E64603" w:rsidRPr="001372FE">
        <w:rPr>
          <w:rFonts w:cs="Times New Roman"/>
          <w:szCs w:val="24"/>
        </w:rPr>
        <w:t>] months;</w:t>
      </w:r>
    </w:p>
    <w:p w14:paraId="5CB567EA" w14:textId="300317E3" w:rsidR="00E64603" w:rsidRPr="001372FE" w:rsidRDefault="00E64603" w:rsidP="00215F09">
      <w:pPr>
        <w:pStyle w:val="ListParagraph"/>
        <w:numPr>
          <w:ilvl w:val="1"/>
          <w:numId w:val="4"/>
        </w:numPr>
        <w:rPr>
          <w:rFonts w:cs="Times New Roman"/>
          <w:szCs w:val="24"/>
        </w:rPr>
      </w:pPr>
      <w:r w:rsidRPr="001372FE">
        <w:rPr>
          <w:rFonts w:cs="Times New Roman"/>
          <w:szCs w:val="24"/>
        </w:rPr>
        <w:t>segmented by month;</w:t>
      </w:r>
    </w:p>
    <w:p w14:paraId="10F753FB" w14:textId="301065DC" w:rsidR="00E64603" w:rsidRPr="001372FE" w:rsidRDefault="00E64603" w:rsidP="00215F09">
      <w:pPr>
        <w:pStyle w:val="ListParagraph"/>
        <w:numPr>
          <w:ilvl w:val="1"/>
          <w:numId w:val="4"/>
        </w:numPr>
        <w:rPr>
          <w:rFonts w:cs="Times New Roman"/>
          <w:szCs w:val="24"/>
        </w:rPr>
      </w:pPr>
      <w:r w:rsidRPr="001372FE">
        <w:rPr>
          <w:rFonts w:cs="Times New Roman"/>
          <w:szCs w:val="24"/>
        </w:rPr>
        <w:t xml:space="preserve">excessive alcohol consumption (by </w:t>
      </w:r>
      <w:proofErr w:type="spellStart"/>
      <w:r w:rsidR="004A662E" w:rsidRPr="001372FE">
        <w:rPr>
          <w:rFonts w:cs="Times New Roman"/>
          <w:szCs w:val="24"/>
        </w:rPr>
        <w:t>EtG</w:t>
      </w:r>
      <w:proofErr w:type="spellEnd"/>
      <w:r w:rsidR="004A662E" w:rsidRPr="001372FE">
        <w:rPr>
          <w:rFonts w:cs="Times New Roman"/>
          <w:szCs w:val="24"/>
        </w:rPr>
        <w:t xml:space="preserve"> and </w:t>
      </w:r>
      <w:proofErr w:type="spellStart"/>
      <w:r w:rsidR="004A662E" w:rsidRPr="001372FE">
        <w:rPr>
          <w:rFonts w:cs="Times New Roman"/>
          <w:szCs w:val="24"/>
        </w:rPr>
        <w:t>FAEE</w:t>
      </w:r>
      <w:proofErr w:type="spellEnd"/>
      <w:r w:rsidR="004A662E" w:rsidRPr="001372FE">
        <w:rPr>
          <w:rFonts w:cs="Times New Roman"/>
          <w:szCs w:val="24"/>
        </w:rPr>
        <w:t xml:space="preserve"> testing);</w:t>
      </w:r>
    </w:p>
    <w:p w14:paraId="78D27531" w14:textId="5668F2DB" w:rsidR="004A662E" w:rsidRPr="001372FE" w:rsidRDefault="004A662E" w:rsidP="00215F09">
      <w:pPr>
        <w:pStyle w:val="ListParagraph"/>
        <w:numPr>
          <w:ilvl w:val="1"/>
          <w:numId w:val="4"/>
        </w:numPr>
        <w:rPr>
          <w:rFonts w:cs="Times New Roman"/>
          <w:szCs w:val="24"/>
        </w:rPr>
      </w:pPr>
      <w:r w:rsidRPr="001372FE">
        <w:rPr>
          <w:rFonts w:cs="Times New Roman"/>
          <w:szCs w:val="24"/>
        </w:rPr>
        <w:t>whether it is possible to say whether the results obtained are consistent with the accepted usage.</w:t>
      </w:r>
    </w:p>
    <w:p w14:paraId="4582E63F" w14:textId="77777777" w:rsidR="00FD289B" w:rsidRPr="001372FE" w:rsidRDefault="00FD289B" w:rsidP="00215F09">
      <w:pPr>
        <w:rPr>
          <w:rFonts w:cs="Times New Roman"/>
          <w:szCs w:val="24"/>
        </w:rPr>
      </w:pPr>
    </w:p>
    <w:p w14:paraId="3C6CA7E3" w14:textId="6337F83B" w:rsidR="00FD289B" w:rsidRPr="001372FE" w:rsidRDefault="00FD289B" w:rsidP="00215F09">
      <w:pPr>
        <w:pStyle w:val="ListParagraph"/>
        <w:numPr>
          <w:ilvl w:val="0"/>
          <w:numId w:val="4"/>
        </w:numPr>
        <w:rPr>
          <w:rFonts w:cs="Times New Roman"/>
          <w:szCs w:val="24"/>
        </w:rPr>
      </w:pPr>
      <w:r w:rsidRPr="001372FE">
        <w:rPr>
          <w:rFonts w:cs="Times New Roman"/>
          <w:szCs w:val="24"/>
        </w:rPr>
        <w:lastRenderedPageBreak/>
        <w:t>[</w:t>
      </w:r>
      <w:r w:rsidRPr="001372FE">
        <w:rPr>
          <w:rFonts w:cs="Times New Roman"/>
          <w:color w:val="FF0000"/>
          <w:szCs w:val="24"/>
        </w:rPr>
        <w:t>Name</w:t>
      </w:r>
      <w:r w:rsidRPr="001372FE">
        <w:rPr>
          <w:rFonts w:cs="Times New Roman"/>
          <w:szCs w:val="24"/>
        </w:rPr>
        <w:t>] must co-operate with transdermal</w:t>
      </w:r>
      <w:r w:rsidR="00143693" w:rsidRPr="001372FE">
        <w:rPr>
          <w:rFonts w:cs="Times New Roman"/>
          <w:szCs w:val="24"/>
        </w:rPr>
        <w:t xml:space="preserve"> continuous alcohol testing (TACT) for excessive alcohol consumption for a </w:t>
      </w:r>
      <w:r w:rsidR="00690675" w:rsidRPr="001372FE">
        <w:rPr>
          <w:rFonts w:cs="Times New Roman"/>
          <w:szCs w:val="24"/>
        </w:rPr>
        <w:t>month-by-month</w:t>
      </w:r>
      <w:r w:rsidR="00143693" w:rsidRPr="001372FE">
        <w:rPr>
          <w:rFonts w:cs="Times New Roman"/>
          <w:szCs w:val="24"/>
        </w:rPr>
        <w:t xml:space="preserve"> assessment for [</w:t>
      </w:r>
      <w:r w:rsidR="00143693" w:rsidRPr="001372FE">
        <w:rPr>
          <w:rFonts w:cs="Times New Roman"/>
          <w:color w:val="FF0000"/>
          <w:szCs w:val="24"/>
        </w:rPr>
        <w:t>insert</w:t>
      </w:r>
      <w:r w:rsidR="00143693" w:rsidRPr="001372FE">
        <w:rPr>
          <w:rFonts w:cs="Times New Roman"/>
          <w:szCs w:val="24"/>
        </w:rPr>
        <w:t>] months</w:t>
      </w:r>
      <w:r w:rsidR="00406258" w:rsidRPr="001372FE">
        <w:rPr>
          <w:rFonts w:cs="Times New Roman"/>
          <w:szCs w:val="24"/>
        </w:rPr>
        <w:t xml:space="preserve"> starting on [</w:t>
      </w:r>
      <w:r w:rsidR="00406258" w:rsidRPr="001372FE">
        <w:rPr>
          <w:rFonts w:cs="Times New Roman"/>
          <w:color w:val="FF0000"/>
          <w:szCs w:val="24"/>
        </w:rPr>
        <w:t>insert date</w:t>
      </w:r>
      <w:r w:rsidR="00406258" w:rsidRPr="001372FE">
        <w:rPr>
          <w:rFonts w:cs="Times New Roman"/>
          <w:szCs w:val="24"/>
        </w:rPr>
        <w:t xml:space="preserve">]. The expert appointed </w:t>
      </w:r>
      <w:r w:rsidR="008523D2" w:rsidRPr="001372FE">
        <w:rPr>
          <w:rFonts w:cs="Times New Roman"/>
          <w:szCs w:val="24"/>
        </w:rPr>
        <w:t>to fit the TACT bracelet must be instructed by [</w:t>
      </w:r>
      <w:r w:rsidR="008523D2" w:rsidRPr="001372FE">
        <w:rPr>
          <w:rFonts w:cs="Times New Roman"/>
          <w:color w:val="FF0000"/>
          <w:szCs w:val="24"/>
        </w:rPr>
        <w:t>name</w:t>
      </w:r>
      <w:r w:rsidR="008523D2" w:rsidRPr="001372FE">
        <w:rPr>
          <w:rFonts w:cs="Times New Roman"/>
          <w:szCs w:val="24"/>
        </w:rPr>
        <w:t xml:space="preserve">]. The test report must be sent to the court and to the parties by no later than </w:t>
      </w:r>
      <w:r w:rsidR="00864A0E" w:rsidRPr="001372FE">
        <w:rPr>
          <w:rFonts w:cs="Times New Roman"/>
          <w:szCs w:val="24"/>
        </w:rPr>
        <w:t>4.00pm</w:t>
      </w:r>
      <w:r w:rsidR="008523D2" w:rsidRPr="001372FE">
        <w:rPr>
          <w:rFonts w:cs="Times New Roman"/>
          <w:szCs w:val="24"/>
        </w:rPr>
        <w:t xml:space="preserve"> on [</w:t>
      </w:r>
      <w:r w:rsidR="008523D2" w:rsidRPr="001372FE">
        <w:rPr>
          <w:rFonts w:cs="Times New Roman"/>
          <w:color w:val="FF0000"/>
          <w:szCs w:val="24"/>
        </w:rPr>
        <w:t>insert date</w:t>
      </w:r>
      <w:r w:rsidR="008523D2" w:rsidRPr="001372FE">
        <w:rPr>
          <w:rFonts w:cs="Times New Roman"/>
          <w:szCs w:val="24"/>
        </w:rPr>
        <w:t>].</w:t>
      </w:r>
    </w:p>
    <w:p w14:paraId="4856D6E3" w14:textId="77777777" w:rsidR="004B7EA9" w:rsidRPr="001372FE" w:rsidRDefault="004B7EA9" w:rsidP="00215F09">
      <w:pPr>
        <w:pStyle w:val="ListParagraph"/>
        <w:rPr>
          <w:rFonts w:cs="Times New Roman"/>
          <w:szCs w:val="24"/>
        </w:rPr>
      </w:pPr>
    </w:p>
    <w:p w14:paraId="19DA1558" w14:textId="7236F84D" w:rsidR="004B7EA9" w:rsidRPr="001372FE" w:rsidRDefault="004B7EA9" w:rsidP="00215F09">
      <w:pPr>
        <w:pStyle w:val="ListParagraph"/>
        <w:numPr>
          <w:ilvl w:val="0"/>
          <w:numId w:val="4"/>
        </w:numPr>
        <w:rPr>
          <w:rFonts w:cs="Times New Roman"/>
          <w:szCs w:val="24"/>
        </w:rPr>
      </w:pPr>
      <w:r w:rsidRPr="001372FE">
        <w:rPr>
          <w:rFonts w:cs="Times New Roman"/>
          <w:szCs w:val="24"/>
        </w:rPr>
        <w:t>[</w:t>
      </w:r>
      <w:r w:rsidRPr="001372FE">
        <w:rPr>
          <w:rFonts w:cs="Times New Roman"/>
          <w:color w:val="FF0000"/>
          <w:szCs w:val="24"/>
        </w:rPr>
        <w:t>Name</w:t>
      </w:r>
      <w:r w:rsidRPr="001372FE">
        <w:rPr>
          <w:rFonts w:cs="Times New Roman"/>
          <w:szCs w:val="24"/>
        </w:rPr>
        <w:t>] must not colour or cut their hair from the date of this order until the date the sample is taken.</w:t>
      </w:r>
    </w:p>
    <w:p w14:paraId="395BD3D8" w14:textId="77777777" w:rsidR="004E1DA2" w:rsidRPr="001372FE" w:rsidRDefault="004E1DA2" w:rsidP="00215F09">
      <w:pPr>
        <w:pStyle w:val="ListParagraph"/>
        <w:rPr>
          <w:rFonts w:cs="Times New Roman"/>
          <w:szCs w:val="24"/>
        </w:rPr>
      </w:pPr>
    </w:p>
    <w:p w14:paraId="75636357" w14:textId="61DBB727" w:rsidR="004E1DA2" w:rsidRPr="001372FE" w:rsidRDefault="004E1DA2" w:rsidP="00215F09">
      <w:pPr>
        <w:pStyle w:val="ListParagraph"/>
        <w:numPr>
          <w:ilvl w:val="0"/>
          <w:numId w:val="4"/>
        </w:numPr>
        <w:rPr>
          <w:rFonts w:cs="Times New Roman"/>
          <w:szCs w:val="24"/>
          <w:u w:val="single"/>
        </w:rPr>
      </w:pPr>
      <w:r w:rsidRPr="001372FE">
        <w:rPr>
          <w:rFonts w:cs="Times New Roman"/>
          <w:b/>
          <w:bCs/>
          <w:szCs w:val="24"/>
          <w:u w:val="single"/>
        </w:rPr>
        <w:t>Important note:</w:t>
      </w:r>
      <w:r w:rsidRPr="001372FE">
        <w:rPr>
          <w:rFonts w:cs="Times New Roman"/>
          <w:b/>
          <w:bCs/>
          <w:szCs w:val="24"/>
        </w:rPr>
        <w:t xml:space="preserve"> </w:t>
      </w:r>
      <w:r w:rsidR="00E367BC" w:rsidRPr="001372FE">
        <w:rPr>
          <w:rFonts w:cs="Times New Roman"/>
          <w:b/>
          <w:bCs/>
          <w:szCs w:val="24"/>
        </w:rPr>
        <w:t>The court may draw a negative inference from failure to comply with any testing requirement.</w:t>
      </w:r>
    </w:p>
    <w:p w14:paraId="6ECF7571" w14:textId="77777777" w:rsidR="00EB4978" w:rsidRPr="001372FE" w:rsidRDefault="00EB4978" w:rsidP="00215F09">
      <w:pPr>
        <w:pStyle w:val="ListParagraph"/>
        <w:rPr>
          <w:rFonts w:cs="Times New Roman"/>
          <w:szCs w:val="24"/>
          <w:u w:val="single"/>
        </w:rPr>
      </w:pPr>
    </w:p>
    <w:p w14:paraId="0D5AC8A1" w14:textId="5D08ACE1" w:rsidR="00EB4978" w:rsidRPr="001372FE" w:rsidRDefault="00EB4978" w:rsidP="00215F09">
      <w:pPr>
        <w:pStyle w:val="ListParagraph"/>
        <w:numPr>
          <w:ilvl w:val="0"/>
          <w:numId w:val="4"/>
        </w:numPr>
        <w:rPr>
          <w:rFonts w:cs="Times New Roman"/>
          <w:szCs w:val="24"/>
          <w:u w:val="single"/>
        </w:rPr>
      </w:pPr>
      <w:r w:rsidRPr="001372FE">
        <w:rPr>
          <w:rFonts w:cs="Times New Roman"/>
          <w:szCs w:val="24"/>
        </w:rPr>
        <w:t>The costs of the testing and report [</w:t>
      </w:r>
      <w:r w:rsidRPr="001372FE">
        <w:rPr>
          <w:rFonts w:cs="Times New Roman"/>
          <w:color w:val="FF0000"/>
          <w:szCs w:val="24"/>
        </w:rPr>
        <w:t>and fitting and removing the TACT bracelet</w:t>
      </w:r>
      <w:r w:rsidR="00C162DE" w:rsidRPr="001372FE">
        <w:rPr>
          <w:rFonts w:cs="Times New Roman"/>
          <w:szCs w:val="24"/>
        </w:rPr>
        <w:t>] must be paid by [</w:t>
      </w:r>
      <w:r w:rsidR="00C162DE" w:rsidRPr="001372FE">
        <w:rPr>
          <w:rFonts w:cs="Times New Roman"/>
          <w:color w:val="FF0000"/>
          <w:szCs w:val="24"/>
        </w:rPr>
        <w:t>insert name</w:t>
      </w:r>
      <w:r w:rsidR="00C162DE" w:rsidRPr="001372FE">
        <w:rPr>
          <w:rFonts w:cs="Times New Roman"/>
          <w:szCs w:val="24"/>
        </w:rPr>
        <w:t>].</w:t>
      </w:r>
    </w:p>
    <w:p w14:paraId="501EFA3C" w14:textId="77777777" w:rsidR="00C162DE" w:rsidRPr="001372FE" w:rsidRDefault="00C162DE" w:rsidP="00215F09">
      <w:pPr>
        <w:pStyle w:val="ListParagraph"/>
        <w:rPr>
          <w:rFonts w:cs="Times New Roman"/>
          <w:szCs w:val="24"/>
          <w:u w:val="single"/>
        </w:rPr>
      </w:pPr>
    </w:p>
    <w:p w14:paraId="00657AA7" w14:textId="15BC74DE" w:rsidR="00C162DE" w:rsidRPr="001372FE" w:rsidRDefault="007B61B5" w:rsidP="00215F09">
      <w:pPr>
        <w:pBdr>
          <w:top w:val="single" w:sz="4" w:space="1" w:color="auto"/>
          <w:left w:val="single" w:sz="4" w:space="4" w:color="auto"/>
          <w:bottom w:val="single" w:sz="4" w:space="1" w:color="auto"/>
          <w:right w:val="single" w:sz="4" w:space="4" w:color="auto"/>
        </w:pBdr>
        <w:rPr>
          <w:rFonts w:cs="Times New Roman"/>
          <w:b/>
          <w:bCs/>
          <w:szCs w:val="24"/>
        </w:rPr>
      </w:pPr>
      <w:r w:rsidRPr="001372FE">
        <w:rPr>
          <w:rFonts w:cs="Times New Roman"/>
          <w:b/>
          <w:bCs/>
          <w:szCs w:val="24"/>
        </w:rPr>
        <w:t>Parenting assessment by applicant</w:t>
      </w:r>
    </w:p>
    <w:p w14:paraId="06961015" w14:textId="77777777" w:rsidR="00C162DE" w:rsidRPr="001372FE" w:rsidRDefault="00C162DE" w:rsidP="00215F09">
      <w:pPr>
        <w:pStyle w:val="ListParagraph"/>
        <w:rPr>
          <w:rFonts w:cs="Times New Roman"/>
          <w:szCs w:val="24"/>
          <w:u w:val="single"/>
        </w:rPr>
      </w:pPr>
    </w:p>
    <w:p w14:paraId="304C9FAA" w14:textId="66E9EEB2" w:rsidR="00C162DE" w:rsidRPr="001372FE" w:rsidRDefault="00C95456" w:rsidP="00215F09">
      <w:pPr>
        <w:pStyle w:val="ListParagraph"/>
        <w:numPr>
          <w:ilvl w:val="0"/>
          <w:numId w:val="4"/>
        </w:numPr>
        <w:rPr>
          <w:rFonts w:cs="Times New Roman"/>
          <w:szCs w:val="24"/>
          <w:u w:val="single"/>
        </w:rPr>
      </w:pPr>
      <w:r>
        <w:rPr>
          <w:rFonts w:cs="Times New Roman"/>
          <w:szCs w:val="24"/>
        </w:rPr>
        <w:t>The local authority</w:t>
      </w:r>
      <w:r w:rsidR="00AD1EE4" w:rsidRPr="001372FE">
        <w:rPr>
          <w:rFonts w:cs="Times New Roman"/>
          <w:szCs w:val="24"/>
        </w:rPr>
        <w:t xml:space="preserve"> must undertake a parenting assessment of [</w:t>
      </w:r>
      <w:r w:rsidR="00AD1EE4" w:rsidRPr="001372FE">
        <w:rPr>
          <w:rFonts w:cs="Times New Roman"/>
          <w:color w:val="FF0000"/>
          <w:szCs w:val="24"/>
        </w:rPr>
        <w:t>insert name</w:t>
      </w:r>
      <w:r w:rsidR="00AD1EE4" w:rsidRPr="001372FE">
        <w:rPr>
          <w:rFonts w:cs="Times New Roman"/>
          <w:szCs w:val="24"/>
        </w:rPr>
        <w:t>] [</w:t>
      </w:r>
      <w:r w:rsidR="00AD1EE4" w:rsidRPr="001372FE">
        <w:rPr>
          <w:rFonts w:cs="Times New Roman"/>
          <w:color w:val="FF0000"/>
          <w:szCs w:val="24"/>
        </w:rPr>
        <w:t>as sole / joint carers</w:t>
      </w:r>
      <w:r w:rsidR="00AD1EE4" w:rsidRPr="001372FE">
        <w:rPr>
          <w:rFonts w:cs="Times New Roman"/>
          <w:szCs w:val="24"/>
        </w:rPr>
        <w:t xml:space="preserve">] and must file </w:t>
      </w:r>
      <w:r w:rsidR="009C6458" w:rsidRPr="001372FE">
        <w:rPr>
          <w:rFonts w:cs="Times New Roman"/>
          <w:szCs w:val="24"/>
        </w:rPr>
        <w:t xml:space="preserve">the assessment report by no later than </w:t>
      </w:r>
      <w:r w:rsidR="00864A0E" w:rsidRPr="001372FE">
        <w:rPr>
          <w:rFonts w:cs="Times New Roman"/>
          <w:szCs w:val="24"/>
        </w:rPr>
        <w:t>4.00pm</w:t>
      </w:r>
      <w:r w:rsidR="009C6458" w:rsidRPr="001372FE">
        <w:rPr>
          <w:rFonts w:cs="Times New Roman"/>
          <w:szCs w:val="24"/>
        </w:rPr>
        <w:t xml:space="preserve"> on [</w:t>
      </w:r>
      <w:r w:rsidR="009C6458" w:rsidRPr="001372FE">
        <w:rPr>
          <w:rFonts w:cs="Times New Roman"/>
          <w:color w:val="FF0000"/>
          <w:szCs w:val="24"/>
        </w:rPr>
        <w:t xml:space="preserve">insert date 8-12 weeks </w:t>
      </w:r>
      <w:r w:rsidR="00CE0509" w:rsidRPr="001372FE">
        <w:rPr>
          <w:rFonts w:cs="Times New Roman"/>
          <w:color w:val="FF0000"/>
          <w:szCs w:val="24"/>
        </w:rPr>
        <w:t>from CMH unless otherwise directed</w:t>
      </w:r>
      <w:r w:rsidR="00CE0509" w:rsidRPr="001372FE">
        <w:rPr>
          <w:rFonts w:cs="Times New Roman"/>
          <w:szCs w:val="24"/>
        </w:rPr>
        <w:t>]</w:t>
      </w:r>
      <w:r w:rsidR="00306D70" w:rsidRPr="001372FE">
        <w:rPr>
          <w:rFonts w:cs="Times New Roman"/>
          <w:szCs w:val="24"/>
        </w:rPr>
        <w:t>.</w:t>
      </w:r>
      <w:r w:rsidR="004B7EA9" w:rsidRPr="001372FE">
        <w:rPr>
          <w:rFonts w:cs="Times New Roman"/>
          <w:szCs w:val="24"/>
        </w:rPr>
        <w:t xml:space="preserve"> The following directions shall apply to this direction:</w:t>
      </w:r>
    </w:p>
    <w:p w14:paraId="4C745926" w14:textId="2DFDBC84" w:rsidR="004B7EA9" w:rsidRPr="00EB7579" w:rsidRDefault="004B7EA9" w:rsidP="00215F09">
      <w:pPr>
        <w:pStyle w:val="ListParagraph"/>
        <w:numPr>
          <w:ilvl w:val="1"/>
          <w:numId w:val="4"/>
        </w:numPr>
        <w:rPr>
          <w:rFonts w:cs="Times New Roman"/>
          <w:szCs w:val="24"/>
          <w:u w:val="single"/>
        </w:rPr>
      </w:pPr>
      <w:r w:rsidRPr="00EB7579">
        <w:rPr>
          <w:rFonts w:cs="Times New Roman"/>
          <w:color w:val="000000"/>
          <w:szCs w:val="24"/>
        </w:rPr>
        <w:t xml:space="preserve">The assessment is to be completed by </w:t>
      </w:r>
      <w:r w:rsidRPr="00EB7579">
        <w:rPr>
          <w:rFonts w:cs="Times New Roman"/>
          <w:color w:val="FF0000"/>
          <w:szCs w:val="24"/>
        </w:rPr>
        <w:t>[applicant / ISW / other]</w:t>
      </w:r>
      <w:r w:rsidR="004052DE" w:rsidRPr="00262D3B">
        <w:rPr>
          <w:rFonts w:cs="Times New Roman"/>
          <w:color w:val="000000" w:themeColor="text1"/>
          <w:szCs w:val="24"/>
        </w:rPr>
        <w:t>;</w:t>
      </w:r>
    </w:p>
    <w:p w14:paraId="3371CA02" w14:textId="2BC35E2E" w:rsidR="004B7EA9" w:rsidRPr="00EB7579" w:rsidRDefault="004B7EA9" w:rsidP="00215F09">
      <w:pPr>
        <w:pStyle w:val="ListParagraph"/>
        <w:numPr>
          <w:ilvl w:val="1"/>
          <w:numId w:val="4"/>
        </w:numPr>
        <w:rPr>
          <w:rFonts w:cs="Times New Roman"/>
          <w:szCs w:val="24"/>
          <w:u w:val="single"/>
        </w:rPr>
      </w:pPr>
      <w:r w:rsidRPr="00EB7579">
        <w:rPr>
          <w:rFonts w:cs="Times New Roman"/>
          <w:color w:val="000000"/>
          <w:szCs w:val="24"/>
        </w:rPr>
        <w:t xml:space="preserve">the lead for the instruction is the solicitor for the </w:t>
      </w:r>
      <w:r w:rsidR="00B36806" w:rsidRPr="00262D3B">
        <w:rPr>
          <w:rFonts w:cs="Times New Roman"/>
          <w:color w:val="000000"/>
          <w:szCs w:val="24"/>
        </w:rPr>
        <w:t>local authority</w:t>
      </w:r>
      <w:r w:rsidRPr="00EB7579">
        <w:rPr>
          <w:rFonts w:cs="Times New Roman"/>
          <w:color w:val="000000"/>
          <w:szCs w:val="24"/>
        </w:rPr>
        <w:t>;</w:t>
      </w:r>
    </w:p>
    <w:p w14:paraId="56202B96" w14:textId="54DD3388" w:rsidR="004B7EA9" w:rsidRPr="00262D3B" w:rsidRDefault="004B7EA9" w:rsidP="00215F09">
      <w:pPr>
        <w:pStyle w:val="ListParagraph"/>
        <w:numPr>
          <w:ilvl w:val="1"/>
          <w:numId w:val="4"/>
        </w:numPr>
        <w:rPr>
          <w:rFonts w:cs="Times New Roman"/>
          <w:color w:val="000000"/>
          <w:szCs w:val="24"/>
        </w:rPr>
      </w:pPr>
      <w:r w:rsidRPr="00EB7579">
        <w:rPr>
          <w:rFonts w:cs="Times New Roman"/>
          <w:color w:val="000000"/>
          <w:szCs w:val="24"/>
        </w:rPr>
        <w:t xml:space="preserve">the letter of instruction is to be agreed by the parties and sent to the assessor by </w:t>
      </w:r>
      <w:r w:rsidR="00864A0E" w:rsidRPr="00EB7579">
        <w:rPr>
          <w:rFonts w:cs="Times New Roman"/>
          <w:color w:val="000000"/>
          <w:szCs w:val="24"/>
        </w:rPr>
        <w:t>4.00pm</w:t>
      </w:r>
      <w:r w:rsidRPr="00EB7579">
        <w:rPr>
          <w:rFonts w:cs="Times New Roman"/>
          <w:color w:val="000000"/>
          <w:szCs w:val="24"/>
        </w:rPr>
        <w:t xml:space="preserve"> on [</w:t>
      </w:r>
      <w:r w:rsidRPr="00EB7579">
        <w:rPr>
          <w:rFonts w:cs="Times New Roman"/>
          <w:color w:val="FF0000"/>
          <w:szCs w:val="24"/>
        </w:rPr>
        <w:t>insert date</w:t>
      </w:r>
      <w:r w:rsidRPr="00EB7579">
        <w:rPr>
          <w:rFonts w:cs="Times New Roman"/>
          <w:color w:val="000000"/>
          <w:szCs w:val="24"/>
        </w:rPr>
        <w:t>];</w:t>
      </w:r>
      <w:r w:rsidR="004052DE">
        <w:rPr>
          <w:rFonts w:cs="Times New Roman"/>
          <w:color w:val="000000"/>
          <w:szCs w:val="24"/>
        </w:rPr>
        <w:t xml:space="preserve"> </w:t>
      </w:r>
      <w:r w:rsidR="004052DE" w:rsidRPr="00262D3B">
        <w:rPr>
          <w:rFonts w:cs="Times New Roman"/>
          <w:color w:val="000000"/>
          <w:szCs w:val="24"/>
        </w:rPr>
        <w:t>and</w:t>
      </w:r>
    </w:p>
    <w:p w14:paraId="3AB2942C" w14:textId="3ED395A2" w:rsidR="004B7EA9" w:rsidRPr="00EB7579" w:rsidRDefault="004B7EA9" w:rsidP="00215F09">
      <w:pPr>
        <w:pStyle w:val="ListParagraph"/>
        <w:numPr>
          <w:ilvl w:val="1"/>
          <w:numId w:val="4"/>
        </w:numPr>
        <w:rPr>
          <w:rFonts w:cs="Times New Roman"/>
          <w:color w:val="000000"/>
          <w:szCs w:val="24"/>
        </w:rPr>
      </w:pPr>
      <w:r w:rsidRPr="00EB7579">
        <w:rPr>
          <w:rFonts w:cs="Times New Roman"/>
          <w:color w:val="000000"/>
          <w:szCs w:val="24"/>
        </w:rPr>
        <w:t xml:space="preserve">the cost of the assessment is to be met by </w:t>
      </w:r>
      <w:r w:rsidRPr="00EB7579">
        <w:rPr>
          <w:rFonts w:cs="Times New Roman"/>
          <w:color w:val="FF0000"/>
          <w:szCs w:val="24"/>
        </w:rPr>
        <w:t>[insert</w:t>
      </w:r>
      <w:r w:rsidRPr="00EB7579">
        <w:rPr>
          <w:rFonts w:cs="Times New Roman"/>
          <w:color w:val="000000"/>
          <w:szCs w:val="24"/>
        </w:rPr>
        <w:t>].</w:t>
      </w:r>
    </w:p>
    <w:p w14:paraId="29F08504" w14:textId="77777777" w:rsidR="00306D70" w:rsidRPr="001372FE" w:rsidRDefault="00306D70" w:rsidP="00215F09">
      <w:pPr>
        <w:pStyle w:val="ListParagraph"/>
        <w:rPr>
          <w:rFonts w:cs="Times New Roman"/>
          <w:szCs w:val="24"/>
          <w:u w:val="single"/>
        </w:rPr>
      </w:pPr>
    </w:p>
    <w:p w14:paraId="14770761" w14:textId="0115E424" w:rsidR="00306D70" w:rsidRPr="001372FE" w:rsidRDefault="00306D70" w:rsidP="00215F09">
      <w:pPr>
        <w:pStyle w:val="ListParagraph"/>
        <w:numPr>
          <w:ilvl w:val="0"/>
          <w:numId w:val="4"/>
        </w:numPr>
        <w:rPr>
          <w:rFonts w:cs="Times New Roman"/>
          <w:szCs w:val="24"/>
        </w:rPr>
      </w:pPr>
      <w:r w:rsidRPr="001372FE">
        <w:rPr>
          <w:rFonts w:cs="Times New Roman"/>
          <w:szCs w:val="24"/>
        </w:rPr>
        <w:t xml:space="preserve">In the event </w:t>
      </w:r>
      <w:r w:rsidR="00054EFA" w:rsidRPr="001372FE">
        <w:rPr>
          <w:rFonts w:cs="Times New Roman"/>
          <w:szCs w:val="24"/>
        </w:rPr>
        <w:t>a</w:t>
      </w:r>
      <w:r w:rsidRPr="001372FE">
        <w:rPr>
          <w:rFonts w:cs="Times New Roman"/>
          <w:szCs w:val="24"/>
        </w:rPr>
        <w:t xml:space="preserve"> parent does not</w:t>
      </w:r>
      <w:r w:rsidR="00054EFA" w:rsidRPr="001372FE">
        <w:rPr>
          <w:rFonts w:cs="Times New Roman"/>
          <w:szCs w:val="24"/>
        </w:rPr>
        <w:t xml:space="preserve"> engage, only partially engages or withdraws from the assessment, the assessor must complete their assessment by the specified date </w:t>
      </w:r>
      <w:proofErr w:type="gramStart"/>
      <w:r w:rsidR="00054EFA" w:rsidRPr="001372FE">
        <w:rPr>
          <w:rFonts w:cs="Times New Roman"/>
          <w:szCs w:val="24"/>
        </w:rPr>
        <w:t>on the basis of</w:t>
      </w:r>
      <w:proofErr w:type="gramEnd"/>
      <w:r w:rsidR="00054EFA" w:rsidRPr="001372FE">
        <w:rPr>
          <w:rFonts w:cs="Times New Roman"/>
          <w:szCs w:val="24"/>
        </w:rPr>
        <w:t xml:space="preserve"> the work they have undertaken by that date</w:t>
      </w:r>
      <w:r w:rsidR="00615D92" w:rsidRPr="001372FE">
        <w:rPr>
          <w:rFonts w:cs="Times New Roman"/>
          <w:szCs w:val="24"/>
        </w:rPr>
        <w:t>. If a parent does not engage fully without a good reason, there is a real risk that they will not be given a further opportunity to be assessed.</w:t>
      </w:r>
      <w:r w:rsidRPr="001372FE">
        <w:rPr>
          <w:rFonts w:cs="Times New Roman"/>
          <w:szCs w:val="24"/>
        </w:rPr>
        <w:t xml:space="preserve"> </w:t>
      </w:r>
    </w:p>
    <w:p w14:paraId="2E94E08F" w14:textId="77777777" w:rsidR="00615D92" w:rsidRPr="001372FE" w:rsidRDefault="00615D92" w:rsidP="00215F09">
      <w:pPr>
        <w:pStyle w:val="ListParagraph"/>
        <w:rPr>
          <w:rFonts w:cs="Times New Roman"/>
          <w:szCs w:val="24"/>
        </w:rPr>
      </w:pPr>
    </w:p>
    <w:p w14:paraId="3E11090C" w14:textId="4362CA0E" w:rsidR="00615D92" w:rsidRPr="001372FE" w:rsidRDefault="00BF0857" w:rsidP="00215F09">
      <w:pPr>
        <w:pStyle w:val="ListParagraph"/>
        <w:numPr>
          <w:ilvl w:val="0"/>
          <w:numId w:val="4"/>
        </w:numPr>
        <w:rPr>
          <w:rFonts w:cs="Times New Roman"/>
          <w:szCs w:val="24"/>
        </w:rPr>
      </w:pPr>
      <w:r w:rsidRPr="001372FE">
        <w:rPr>
          <w:rFonts w:cs="Times New Roman"/>
          <w:b/>
          <w:bCs/>
          <w:szCs w:val="24"/>
          <w:u w:val="single"/>
        </w:rPr>
        <w:t>Important note:</w:t>
      </w:r>
      <w:r w:rsidRPr="001372FE">
        <w:rPr>
          <w:rFonts w:cs="Times New Roman"/>
          <w:b/>
          <w:bCs/>
          <w:szCs w:val="24"/>
        </w:rPr>
        <w:t xml:space="preserve"> </w:t>
      </w:r>
      <w:r w:rsidR="00615D92" w:rsidRPr="001372FE">
        <w:rPr>
          <w:rFonts w:cs="Times New Roman"/>
          <w:b/>
          <w:bCs/>
          <w:szCs w:val="24"/>
        </w:rPr>
        <w:t xml:space="preserve">The parties are referred to the directions relating to the issue resolution hearing </w:t>
      </w:r>
      <w:r w:rsidR="00331DE2" w:rsidRPr="001372FE">
        <w:rPr>
          <w:rFonts w:cs="Times New Roman"/>
          <w:b/>
          <w:bCs/>
          <w:szCs w:val="24"/>
        </w:rPr>
        <w:t>set out below and the obligation to inform the court in circumstances in which it becomes apparent an assessment is not proceeding and this may permit the timetable to be revised with the consequence that the issue resolution hearing may be brought forward.</w:t>
      </w:r>
    </w:p>
    <w:p w14:paraId="48EFEC4A" w14:textId="77777777" w:rsidR="00F77A3B" w:rsidRPr="001372FE" w:rsidRDefault="00F77A3B" w:rsidP="00215F09">
      <w:pPr>
        <w:pStyle w:val="ListParagraph"/>
        <w:rPr>
          <w:rFonts w:cs="Times New Roman"/>
          <w:szCs w:val="24"/>
        </w:rPr>
      </w:pPr>
    </w:p>
    <w:p w14:paraId="04D70BE4" w14:textId="2E5ECF16" w:rsidR="00F77A3B" w:rsidRPr="001372FE" w:rsidRDefault="00F77A3B" w:rsidP="00215F09">
      <w:pPr>
        <w:pStyle w:val="ListParagraph"/>
        <w:numPr>
          <w:ilvl w:val="0"/>
          <w:numId w:val="4"/>
        </w:numPr>
        <w:rPr>
          <w:rFonts w:cs="Times New Roman"/>
          <w:szCs w:val="24"/>
        </w:rPr>
      </w:pPr>
      <w:r w:rsidRPr="001372FE">
        <w:rPr>
          <w:rFonts w:cs="Times New Roman"/>
          <w:szCs w:val="24"/>
        </w:rPr>
        <w:t>The appointment date(s) for the assessment are: [</w:t>
      </w:r>
      <w:r w:rsidRPr="001372FE">
        <w:rPr>
          <w:rFonts w:cs="Times New Roman"/>
          <w:color w:val="FF0000"/>
          <w:szCs w:val="24"/>
        </w:rPr>
        <w:t>insert if known at CMH</w:t>
      </w:r>
      <w:r w:rsidRPr="001372FE">
        <w:rPr>
          <w:rFonts w:cs="Times New Roman"/>
          <w:szCs w:val="24"/>
        </w:rPr>
        <w:t>].</w:t>
      </w:r>
    </w:p>
    <w:p w14:paraId="4DDF47CB" w14:textId="77777777" w:rsidR="00BF0857" w:rsidRPr="001372FE" w:rsidRDefault="00BF0857" w:rsidP="00215F09">
      <w:pPr>
        <w:rPr>
          <w:rFonts w:cs="Times New Roman"/>
          <w:szCs w:val="24"/>
        </w:rPr>
      </w:pPr>
    </w:p>
    <w:p w14:paraId="2C977708" w14:textId="2600E97C" w:rsidR="00BF0857" w:rsidRPr="001372FE" w:rsidRDefault="00FE212C" w:rsidP="00215F09">
      <w:pPr>
        <w:pBdr>
          <w:top w:val="single" w:sz="4" w:space="1" w:color="auto"/>
          <w:left w:val="single" w:sz="4" w:space="4" w:color="auto"/>
          <w:bottom w:val="single" w:sz="4" w:space="1" w:color="auto"/>
          <w:right w:val="single" w:sz="4" w:space="4" w:color="auto"/>
        </w:pBdr>
        <w:rPr>
          <w:rFonts w:cs="Times New Roman"/>
          <w:b/>
          <w:bCs/>
          <w:szCs w:val="24"/>
        </w:rPr>
      </w:pPr>
      <w:r w:rsidRPr="001372FE">
        <w:rPr>
          <w:rFonts w:cs="Times New Roman"/>
          <w:b/>
          <w:bCs/>
          <w:szCs w:val="24"/>
        </w:rPr>
        <w:t>Final evidence</w:t>
      </w:r>
    </w:p>
    <w:p w14:paraId="3D93C444" w14:textId="77777777" w:rsidR="00BF0857" w:rsidRPr="001372FE" w:rsidRDefault="00BF0857" w:rsidP="00215F09">
      <w:pPr>
        <w:pStyle w:val="ListParagraph"/>
        <w:rPr>
          <w:rFonts w:cs="Times New Roman"/>
          <w:szCs w:val="24"/>
        </w:rPr>
      </w:pPr>
    </w:p>
    <w:p w14:paraId="34626399" w14:textId="6DFAAD6B" w:rsidR="00BF0857" w:rsidRPr="001372FE" w:rsidRDefault="00C95456" w:rsidP="00215F09">
      <w:pPr>
        <w:pStyle w:val="ListParagraph"/>
        <w:numPr>
          <w:ilvl w:val="0"/>
          <w:numId w:val="4"/>
        </w:numPr>
        <w:rPr>
          <w:rFonts w:cs="Times New Roman"/>
          <w:szCs w:val="24"/>
        </w:rPr>
      </w:pPr>
      <w:r w:rsidRPr="00262D3B">
        <w:rPr>
          <w:rFonts w:cs="Times New Roman"/>
          <w:szCs w:val="24"/>
        </w:rPr>
        <w:t>The local authority</w:t>
      </w:r>
      <w:r w:rsidR="00FE212C" w:rsidRPr="001372FE">
        <w:rPr>
          <w:rFonts w:cs="Times New Roman"/>
          <w:szCs w:val="24"/>
        </w:rPr>
        <w:t xml:space="preserve"> must by </w:t>
      </w:r>
      <w:r w:rsidR="00864A0E" w:rsidRPr="001372FE">
        <w:rPr>
          <w:rFonts w:cs="Times New Roman"/>
          <w:szCs w:val="24"/>
        </w:rPr>
        <w:t>4.00pm</w:t>
      </w:r>
      <w:r w:rsidR="00FE212C" w:rsidRPr="001372FE">
        <w:rPr>
          <w:rFonts w:cs="Times New Roman"/>
          <w:szCs w:val="24"/>
        </w:rPr>
        <w:t xml:space="preserve"> on [</w:t>
      </w:r>
      <w:r w:rsidR="00FE212C" w:rsidRPr="001372FE">
        <w:rPr>
          <w:rFonts w:cs="Times New Roman"/>
          <w:color w:val="FF0000"/>
          <w:szCs w:val="24"/>
        </w:rPr>
        <w:t>date 14-</w:t>
      </w:r>
      <w:r w:rsidR="00FE212C" w:rsidRPr="00262D3B">
        <w:rPr>
          <w:rFonts w:cs="Times New Roman"/>
          <w:color w:val="FF0000"/>
          <w:szCs w:val="24"/>
        </w:rPr>
        <w:t>1</w:t>
      </w:r>
      <w:r w:rsidR="00AD0BC1" w:rsidRPr="00262D3B">
        <w:rPr>
          <w:rFonts w:cs="Times New Roman"/>
          <w:color w:val="FF0000"/>
          <w:szCs w:val="24"/>
        </w:rPr>
        <w:t>6</w:t>
      </w:r>
      <w:r w:rsidR="00FE212C" w:rsidRPr="001372FE">
        <w:rPr>
          <w:rFonts w:cs="Times New Roman"/>
          <w:color w:val="FF0000"/>
          <w:szCs w:val="24"/>
        </w:rPr>
        <w:t xml:space="preserve"> weeks after CMH</w:t>
      </w:r>
      <w:r w:rsidR="00FE212C" w:rsidRPr="001372FE">
        <w:rPr>
          <w:rFonts w:cs="Times New Roman"/>
          <w:szCs w:val="24"/>
        </w:rPr>
        <w:t>]</w:t>
      </w:r>
      <w:r w:rsidR="00756AC8" w:rsidRPr="001372FE">
        <w:rPr>
          <w:rFonts w:cs="Times New Roman"/>
          <w:szCs w:val="24"/>
        </w:rPr>
        <w:t xml:space="preserve"> send its final evidence and care plans</w:t>
      </w:r>
      <w:r w:rsidR="004B7EA9" w:rsidRPr="001372FE">
        <w:rPr>
          <w:rFonts w:cs="Times New Roman"/>
          <w:szCs w:val="24"/>
        </w:rPr>
        <w:t xml:space="preserve"> (Care or Supervision Order Plan)</w:t>
      </w:r>
      <w:r w:rsidR="00756AC8" w:rsidRPr="001372FE">
        <w:rPr>
          <w:rFonts w:cs="Times New Roman"/>
          <w:szCs w:val="24"/>
        </w:rPr>
        <w:t>, and final threshold document, to the court and to the other parties.</w:t>
      </w:r>
      <w:r w:rsidR="004B7EA9" w:rsidRPr="001372FE">
        <w:rPr>
          <w:rFonts w:cs="Times New Roman"/>
          <w:szCs w:val="24"/>
        </w:rPr>
        <w:t xml:space="preserve"> In the event a special guardianship order is being sought then the documents must include the special guardianship support plan.</w:t>
      </w:r>
    </w:p>
    <w:p w14:paraId="080B75E7" w14:textId="77777777" w:rsidR="00E9246D" w:rsidRPr="001372FE" w:rsidRDefault="00E9246D" w:rsidP="00215F09">
      <w:pPr>
        <w:pStyle w:val="ListParagraph"/>
        <w:rPr>
          <w:rFonts w:cs="Times New Roman"/>
          <w:szCs w:val="24"/>
        </w:rPr>
      </w:pPr>
    </w:p>
    <w:p w14:paraId="3CD2FACF" w14:textId="0776063A" w:rsidR="00E9246D" w:rsidRPr="001372FE" w:rsidRDefault="00C95456" w:rsidP="00215F09">
      <w:pPr>
        <w:pStyle w:val="ListParagraph"/>
        <w:numPr>
          <w:ilvl w:val="0"/>
          <w:numId w:val="4"/>
        </w:numPr>
        <w:rPr>
          <w:rFonts w:cs="Times New Roman"/>
          <w:szCs w:val="24"/>
        </w:rPr>
      </w:pPr>
      <w:r w:rsidRPr="00262D3B">
        <w:rPr>
          <w:rFonts w:cs="Times New Roman"/>
          <w:szCs w:val="24"/>
        </w:rPr>
        <w:t>The local authority</w:t>
      </w:r>
      <w:r w:rsidR="00E9246D" w:rsidRPr="001372FE">
        <w:rPr>
          <w:rFonts w:cs="Times New Roman"/>
          <w:szCs w:val="24"/>
        </w:rPr>
        <w:t xml:space="preserve"> must by </w:t>
      </w:r>
      <w:r w:rsidR="00864A0E" w:rsidRPr="001372FE">
        <w:rPr>
          <w:rFonts w:cs="Times New Roman"/>
          <w:szCs w:val="24"/>
        </w:rPr>
        <w:t>4.00pm</w:t>
      </w:r>
      <w:r w:rsidR="00E9246D" w:rsidRPr="001372FE">
        <w:rPr>
          <w:rFonts w:cs="Times New Roman"/>
          <w:szCs w:val="24"/>
        </w:rPr>
        <w:t xml:space="preserve"> on [</w:t>
      </w:r>
      <w:r w:rsidR="00E9246D" w:rsidRPr="001372FE">
        <w:rPr>
          <w:rFonts w:cs="Times New Roman"/>
          <w:color w:val="FF0000"/>
          <w:szCs w:val="24"/>
        </w:rPr>
        <w:t>3 working days prior to the IRH/EFH</w:t>
      </w:r>
      <w:r w:rsidR="00E9246D" w:rsidRPr="001372FE">
        <w:rPr>
          <w:rFonts w:cs="Times New Roman"/>
          <w:szCs w:val="24"/>
        </w:rPr>
        <w:t>]</w:t>
      </w:r>
      <w:r w:rsidR="0009405D" w:rsidRPr="001372FE">
        <w:rPr>
          <w:rFonts w:cs="Times New Roman"/>
          <w:szCs w:val="24"/>
        </w:rPr>
        <w:t xml:space="preserve"> send to the court and the other parties a threshold document setting out those facts which </w:t>
      </w:r>
      <w:r w:rsidR="00712222" w:rsidRPr="001372FE">
        <w:rPr>
          <w:rFonts w:cs="Times New Roman"/>
          <w:szCs w:val="24"/>
        </w:rPr>
        <w:t xml:space="preserve">are </w:t>
      </w:r>
      <w:r w:rsidR="00712222" w:rsidRPr="001372FE">
        <w:rPr>
          <w:rFonts w:cs="Times New Roman"/>
          <w:szCs w:val="24"/>
        </w:rPr>
        <w:lastRenderedPageBreak/>
        <w:t xml:space="preserve">agreed and identifying any additional </w:t>
      </w:r>
      <w:r w:rsidR="00341617" w:rsidRPr="001372FE">
        <w:rPr>
          <w:rFonts w:cs="Times New Roman"/>
          <w:szCs w:val="24"/>
        </w:rPr>
        <w:t xml:space="preserve">findings of fact that </w:t>
      </w:r>
      <w:r w:rsidR="00B36806" w:rsidRPr="00262D3B">
        <w:rPr>
          <w:rFonts w:cs="Times New Roman"/>
          <w:szCs w:val="24"/>
        </w:rPr>
        <w:t>t</w:t>
      </w:r>
      <w:r w:rsidRPr="00262D3B">
        <w:rPr>
          <w:rFonts w:cs="Times New Roman"/>
          <w:szCs w:val="24"/>
        </w:rPr>
        <w:t>he local authority</w:t>
      </w:r>
      <w:r w:rsidR="00341617" w:rsidRPr="001372FE">
        <w:rPr>
          <w:rFonts w:cs="Times New Roman"/>
          <w:szCs w:val="24"/>
        </w:rPr>
        <w:t xml:space="preserve"> still seeks for the court to determine. This document should not include facts in dispute</w:t>
      </w:r>
      <w:r w:rsidR="007424F2" w:rsidRPr="001372FE">
        <w:rPr>
          <w:rFonts w:cs="Times New Roman"/>
          <w:szCs w:val="24"/>
        </w:rPr>
        <w:t xml:space="preserve"> which </w:t>
      </w:r>
      <w:r w:rsidR="00B36806" w:rsidRPr="00262D3B">
        <w:rPr>
          <w:rFonts w:cs="Times New Roman"/>
          <w:szCs w:val="24"/>
        </w:rPr>
        <w:t>t</w:t>
      </w:r>
      <w:r w:rsidRPr="00262D3B">
        <w:rPr>
          <w:rFonts w:cs="Times New Roman"/>
          <w:szCs w:val="24"/>
        </w:rPr>
        <w:t>he local authority</w:t>
      </w:r>
      <w:r w:rsidR="007424F2" w:rsidRPr="001372FE">
        <w:rPr>
          <w:rFonts w:cs="Times New Roman"/>
          <w:szCs w:val="24"/>
        </w:rPr>
        <w:t xml:space="preserve"> is not seeking the court to determine.</w:t>
      </w:r>
    </w:p>
    <w:p w14:paraId="4AEA4738" w14:textId="77777777" w:rsidR="007424F2" w:rsidRPr="001372FE" w:rsidRDefault="007424F2" w:rsidP="00215F09">
      <w:pPr>
        <w:pStyle w:val="ListParagraph"/>
        <w:rPr>
          <w:rFonts w:cs="Times New Roman"/>
          <w:szCs w:val="24"/>
        </w:rPr>
      </w:pPr>
    </w:p>
    <w:p w14:paraId="1C7EE37F" w14:textId="047D9ADA" w:rsidR="007424F2" w:rsidRPr="001372FE" w:rsidRDefault="007424F2" w:rsidP="00215F09">
      <w:pPr>
        <w:pStyle w:val="ListParagraph"/>
        <w:numPr>
          <w:ilvl w:val="0"/>
          <w:numId w:val="4"/>
        </w:numPr>
        <w:rPr>
          <w:rFonts w:cs="Times New Roman"/>
          <w:szCs w:val="24"/>
        </w:rPr>
      </w:pPr>
      <w:r w:rsidRPr="001372FE">
        <w:rPr>
          <w:rFonts w:cs="Times New Roman"/>
          <w:szCs w:val="24"/>
        </w:rPr>
        <w:t xml:space="preserve">The parents must by </w:t>
      </w:r>
      <w:r w:rsidR="00864A0E" w:rsidRPr="001372FE">
        <w:rPr>
          <w:rFonts w:cs="Times New Roman"/>
          <w:szCs w:val="24"/>
        </w:rPr>
        <w:t>4.00pm</w:t>
      </w:r>
      <w:r w:rsidRPr="001372FE">
        <w:rPr>
          <w:rFonts w:cs="Times New Roman"/>
          <w:szCs w:val="24"/>
        </w:rPr>
        <w:t xml:space="preserve"> on [</w:t>
      </w:r>
      <w:r w:rsidRPr="00262D3B">
        <w:rPr>
          <w:rFonts w:cs="Times New Roman"/>
          <w:color w:val="FF0000"/>
          <w:szCs w:val="24"/>
        </w:rPr>
        <w:t xml:space="preserve">date </w:t>
      </w:r>
      <w:r w:rsidR="00907FA5" w:rsidRPr="00262D3B">
        <w:rPr>
          <w:rFonts w:cs="Times New Roman"/>
          <w:color w:val="FF0000"/>
          <w:szCs w:val="24"/>
        </w:rPr>
        <w:t>7 working days</w:t>
      </w:r>
      <w:r w:rsidRPr="00262D3B">
        <w:rPr>
          <w:rFonts w:cs="Times New Roman"/>
          <w:color w:val="FF0000"/>
          <w:szCs w:val="24"/>
        </w:rPr>
        <w:t xml:space="preserve"> after date </w:t>
      </w:r>
      <w:r w:rsidR="0084271D" w:rsidRPr="00262D3B">
        <w:rPr>
          <w:rFonts w:cs="Times New Roman"/>
          <w:color w:val="FF0000"/>
          <w:szCs w:val="24"/>
        </w:rPr>
        <w:t>for applicant</w:t>
      </w:r>
      <w:r w:rsidR="00907FA5" w:rsidRPr="00262D3B">
        <w:rPr>
          <w:rFonts w:cs="Times New Roman"/>
          <w:color w:val="FF0000"/>
          <w:szCs w:val="24"/>
        </w:rPr>
        <w:t>’s</w:t>
      </w:r>
      <w:r w:rsidR="0084271D" w:rsidRPr="00262D3B">
        <w:rPr>
          <w:rFonts w:cs="Times New Roman"/>
          <w:color w:val="FF0000"/>
          <w:szCs w:val="24"/>
        </w:rPr>
        <w:t xml:space="preserve"> evidence</w:t>
      </w:r>
      <w:r w:rsidR="0084271D" w:rsidRPr="001372FE">
        <w:rPr>
          <w:rFonts w:cs="Times New Roman"/>
          <w:szCs w:val="24"/>
        </w:rPr>
        <w:t>] send their final statements of evidence and responses to the final threshold document</w:t>
      </w:r>
      <w:r w:rsidRPr="001372FE">
        <w:rPr>
          <w:rFonts w:cs="Times New Roman"/>
          <w:szCs w:val="24"/>
        </w:rPr>
        <w:t xml:space="preserve"> </w:t>
      </w:r>
      <w:r w:rsidR="0084271D" w:rsidRPr="001372FE">
        <w:rPr>
          <w:rFonts w:cs="Times New Roman"/>
          <w:szCs w:val="24"/>
        </w:rPr>
        <w:t>to the court and to the other parties.</w:t>
      </w:r>
    </w:p>
    <w:p w14:paraId="7D3CCA0E" w14:textId="77777777" w:rsidR="0084271D" w:rsidRPr="001372FE" w:rsidRDefault="0084271D" w:rsidP="00215F09">
      <w:pPr>
        <w:pStyle w:val="ListParagraph"/>
        <w:rPr>
          <w:rFonts w:cs="Times New Roman"/>
          <w:szCs w:val="24"/>
        </w:rPr>
      </w:pPr>
    </w:p>
    <w:p w14:paraId="02EDF0D5" w14:textId="29DC90A2" w:rsidR="0084271D" w:rsidRPr="001372FE" w:rsidRDefault="00726D04" w:rsidP="00215F09">
      <w:pPr>
        <w:pStyle w:val="ListParagraph"/>
        <w:numPr>
          <w:ilvl w:val="0"/>
          <w:numId w:val="4"/>
        </w:numPr>
        <w:rPr>
          <w:rFonts w:cs="Times New Roman"/>
          <w:szCs w:val="24"/>
          <w:u w:val="single"/>
        </w:rPr>
      </w:pPr>
      <w:r w:rsidRPr="00262D3B">
        <w:rPr>
          <w:rFonts w:cs="Times New Roman"/>
          <w:szCs w:val="24"/>
        </w:rPr>
        <w:t>If the parents fail to respond [</w:t>
      </w:r>
      <w:r w:rsidRPr="00262D3B">
        <w:rPr>
          <w:rFonts w:cs="Times New Roman"/>
          <w:color w:val="EE0000"/>
          <w:szCs w:val="24"/>
        </w:rPr>
        <w:t>to the schedule of findings in support of the threshold criteria</w:t>
      </w:r>
      <w:r w:rsidRPr="00262D3B">
        <w:rPr>
          <w:rFonts w:cs="Times New Roman"/>
          <w:szCs w:val="24"/>
        </w:rPr>
        <w:t>], the court may proceed to consider [</w:t>
      </w:r>
      <w:r w:rsidRPr="00262D3B">
        <w:rPr>
          <w:rFonts w:cs="Times New Roman"/>
          <w:color w:val="EE0000"/>
          <w:szCs w:val="24"/>
        </w:rPr>
        <w:t>at the next hearing / at the IRH / at the final hearing</w:t>
      </w:r>
      <w:r w:rsidRPr="00262D3B">
        <w:rPr>
          <w:rFonts w:cs="Times New Roman"/>
          <w:szCs w:val="24"/>
        </w:rPr>
        <w:t>] whether the section 31(2) Children Act 1989 threshold criteria are established by reference to the written evidence filed by the local authority.</w:t>
      </w:r>
    </w:p>
    <w:p w14:paraId="1D892CC4" w14:textId="77777777" w:rsidR="00260E47" w:rsidRPr="001372FE" w:rsidRDefault="00260E47" w:rsidP="00215F09">
      <w:pPr>
        <w:pStyle w:val="ListParagraph"/>
        <w:rPr>
          <w:rFonts w:cs="Times New Roman"/>
          <w:szCs w:val="24"/>
        </w:rPr>
      </w:pPr>
    </w:p>
    <w:p w14:paraId="4C275F8B" w14:textId="49A2E0AD" w:rsidR="00260E47" w:rsidRPr="001372FE" w:rsidRDefault="00260E47" w:rsidP="00215F09">
      <w:pPr>
        <w:pStyle w:val="ListParagraph"/>
        <w:numPr>
          <w:ilvl w:val="0"/>
          <w:numId w:val="4"/>
        </w:numPr>
        <w:rPr>
          <w:rFonts w:cs="Times New Roman"/>
          <w:szCs w:val="24"/>
        </w:rPr>
      </w:pPr>
      <w:r w:rsidRPr="001372FE">
        <w:rPr>
          <w:rFonts w:cs="Times New Roman"/>
          <w:szCs w:val="24"/>
        </w:rPr>
        <w:t xml:space="preserve">The children’s guardian must by </w:t>
      </w:r>
      <w:r w:rsidR="00864A0E" w:rsidRPr="001372FE">
        <w:rPr>
          <w:rFonts w:cs="Times New Roman"/>
          <w:szCs w:val="24"/>
        </w:rPr>
        <w:t>4.00pm</w:t>
      </w:r>
      <w:r w:rsidRPr="001372FE">
        <w:rPr>
          <w:rFonts w:cs="Times New Roman"/>
          <w:szCs w:val="24"/>
        </w:rPr>
        <w:t xml:space="preserve"> on [</w:t>
      </w:r>
      <w:r w:rsidRPr="00262D3B">
        <w:rPr>
          <w:rFonts w:cs="Times New Roman"/>
          <w:color w:val="FF0000"/>
          <w:szCs w:val="24"/>
        </w:rPr>
        <w:t xml:space="preserve">date </w:t>
      </w:r>
      <w:r w:rsidR="00907FA5" w:rsidRPr="00262D3B">
        <w:rPr>
          <w:rFonts w:cs="Times New Roman"/>
          <w:color w:val="FF0000"/>
          <w:szCs w:val="24"/>
        </w:rPr>
        <w:t>7 working days</w:t>
      </w:r>
      <w:r w:rsidRPr="00262D3B">
        <w:rPr>
          <w:rFonts w:cs="Times New Roman"/>
          <w:color w:val="FF0000"/>
          <w:szCs w:val="24"/>
        </w:rPr>
        <w:t xml:space="preserve"> after </w:t>
      </w:r>
      <w:r w:rsidR="00690675" w:rsidRPr="00262D3B">
        <w:rPr>
          <w:rFonts w:cs="Times New Roman"/>
          <w:color w:val="FF0000"/>
          <w:szCs w:val="24"/>
        </w:rPr>
        <w:t>parents’</w:t>
      </w:r>
      <w:r w:rsidRPr="00262D3B">
        <w:rPr>
          <w:rFonts w:cs="Times New Roman"/>
          <w:color w:val="FF0000"/>
          <w:szCs w:val="24"/>
        </w:rPr>
        <w:t xml:space="preserve"> evidence</w:t>
      </w:r>
      <w:r w:rsidRPr="001372FE">
        <w:rPr>
          <w:rFonts w:cs="Times New Roman"/>
          <w:szCs w:val="24"/>
        </w:rPr>
        <w:t>] send a final case analysis</w:t>
      </w:r>
      <w:r w:rsidR="00972759" w:rsidRPr="001372FE">
        <w:rPr>
          <w:rFonts w:cs="Times New Roman"/>
          <w:szCs w:val="24"/>
        </w:rPr>
        <w:t xml:space="preserve"> to the court and to the other parties.</w:t>
      </w:r>
    </w:p>
    <w:p w14:paraId="37FB0086" w14:textId="77777777" w:rsidR="00972759" w:rsidRPr="001372FE" w:rsidRDefault="00972759" w:rsidP="00215F09">
      <w:pPr>
        <w:rPr>
          <w:rFonts w:cs="Times New Roman"/>
          <w:szCs w:val="24"/>
        </w:rPr>
      </w:pPr>
    </w:p>
    <w:p w14:paraId="39C1AC7F" w14:textId="13D140A6" w:rsidR="00972759" w:rsidRPr="001372FE" w:rsidRDefault="00972759" w:rsidP="00215F09">
      <w:pPr>
        <w:pBdr>
          <w:top w:val="single" w:sz="4" w:space="1" w:color="auto"/>
          <w:left w:val="single" w:sz="4" w:space="4" w:color="auto"/>
          <w:bottom w:val="single" w:sz="4" w:space="1" w:color="auto"/>
          <w:right w:val="single" w:sz="4" w:space="4" w:color="auto"/>
        </w:pBdr>
        <w:rPr>
          <w:rFonts w:cs="Times New Roman"/>
          <w:b/>
          <w:bCs/>
          <w:szCs w:val="24"/>
        </w:rPr>
      </w:pPr>
      <w:r w:rsidRPr="001372FE">
        <w:rPr>
          <w:rFonts w:cs="Times New Roman"/>
          <w:b/>
          <w:bCs/>
          <w:szCs w:val="24"/>
        </w:rPr>
        <w:t>Placement application directions</w:t>
      </w:r>
    </w:p>
    <w:p w14:paraId="4116D0CE" w14:textId="77777777" w:rsidR="00972759" w:rsidRPr="001372FE" w:rsidRDefault="00972759" w:rsidP="00215F09">
      <w:pPr>
        <w:pStyle w:val="ListParagraph"/>
        <w:rPr>
          <w:rFonts w:cs="Times New Roman"/>
          <w:szCs w:val="24"/>
        </w:rPr>
      </w:pPr>
    </w:p>
    <w:p w14:paraId="243284A1" w14:textId="18C6404A" w:rsidR="00972759" w:rsidRPr="001372FE" w:rsidRDefault="00B22916" w:rsidP="00215F09">
      <w:pPr>
        <w:pStyle w:val="ListParagraph"/>
        <w:numPr>
          <w:ilvl w:val="0"/>
          <w:numId w:val="4"/>
        </w:numPr>
        <w:rPr>
          <w:rFonts w:cs="Times New Roman"/>
          <w:szCs w:val="24"/>
        </w:rPr>
      </w:pPr>
      <w:r w:rsidRPr="001372FE">
        <w:rPr>
          <w:rFonts w:cs="Times New Roman"/>
          <w:szCs w:val="24"/>
        </w:rPr>
        <w:t xml:space="preserve">In the event </w:t>
      </w:r>
      <w:r w:rsidR="00B36806" w:rsidRPr="00262D3B">
        <w:rPr>
          <w:rFonts w:cs="Times New Roman"/>
          <w:szCs w:val="24"/>
        </w:rPr>
        <w:t>t</w:t>
      </w:r>
      <w:r w:rsidR="00C95456" w:rsidRPr="00262D3B">
        <w:rPr>
          <w:rFonts w:cs="Times New Roman"/>
          <w:szCs w:val="24"/>
        </w:rPr>
        <w:t>he local authority</w:t>
      </w:r>
      <w:r w:rsidRPr="001372FE">
        <w:rPr>
          <w:rFonts w:cs="Times New Roman"/>
          <w:szCs w:val="24"/>
        </w:rPr>
        <w:t xml:space="preserve"> intends to issue a placement application then it</w:t>
      </w:r>
      <w:r w:rsidR="00972759" w:rsidRPr="001372FE">
        <w:rPr>
          <w:rFonts w:cs="Times New Roman"/>
          <w:szCs w:val="24"/>
        </w:rPr>
        <w:t xml:space="preserve"> must take all steps to enable a decision </w:t>
      </w:r>
      <w:r w:rsidR="00130662" w:rsidRPr="001372FE">
        <w:rPr>
          <w:rFonts w:cs="Times New Roman"/>
          <w:szCs w:val="24"/>
        </w:rPr>
        <w:t xml:space="preserve">by the ADM regarding placement (including adoption medicals and child permanence </w:t>
      </w:r>
      <w:r w:rsidR="00A9725D" w:rsidRPr="001372FE">
        <w:rPr>
          <w:rFonts w:cs="Times New Roman"/>
          <w:szCs w:val="24"/>
        </w:rPr>
        <w:t xml:space="preserve">report) and to ensure the ADM decision regarding any placement application is made by no later than </w:t>
      </w:r>
      <w:r w:rsidR="00864A0E" w:rsidRPr="001372FE">
        <w:rPr>
          <w:rFonts w:cs="Times New Roman"/>
          <w:szCs w:val="24"/>
        </w:rPr>
        <w:t>4.00pm</w:t>
      </w:r>
      <w:r w:rsidR="00A9725D" w:rsidRPr="001372FE">
        <w:rPr>
          <w:rFonts w:cs="Times New Roman"/>
          <w:szCs w:val="24"/>
        </w:rPr>
        <w:t xml:space="preserve"> on [</w:t>
      </w:r>
      <w:r w:rsidR="00A9725D" w:rsidRPr="001372FE">
        <w:rPr>
          <w:rFonts w:cs="Times New Roman"/>
          <w:color w:val="FF0000"/>
          <w:szCs w:val="24"/>
        </w:rPr>
        <w:t>insert date</w:t>
      </w:r>
      <w:r w:rsidR="00A9725D" w:rsidRPr="001372FE">
        <w:rPr>
          <w:rFonts w:cs="Times New Roman"/>
          <w:szCs w:val="24"/>
        </w:rPr>
        <w:t>].</w:t>
      </w:r>
    </w:p>
    <w:p w14:paraId="01359B9A" w14:textId="77777777" w:rsidR="00B22916" w:rsidRPr="001372FE" w:rsidRDefault="00B22916" w:rsidP="00215F09">
      <w:pPr>
        <w:pStyle w:val="ListParagraph"/>
        <w:rPr>
          <w:rFonts w:cs="Times New Roman"/>
          <w:szCs w:val="24"/>
        </w:rPr>
      </w:pPr>
    </w:p>
    <w:p w14:paraId="22BCDA68" w14:textId="7CBD9EEB" w:rsidR="00B22916" w:rsidRPr="001372FE" w:rsidRDefault="00C95456" w:rsidP="00215F09">
      <w:pPr>
        <w:pStyle w:val="ListParagraph"/>
        <w:numPr>
          <w:ilvl w:val="0"/>
          <w:numId w:val="4"/>
        </w:numPr>
        <w:rPr>
          <w:rFonts w:cs="Times New Roman"/>
          <w:szCs w:val="24"/>
        </w:rPr>
      </w:pPr>
      <w:r w:rsidRPr="00262D3B">
        <w:rPr>
          <w:rFonts w:cs="Times New Roman"/>
          <w:szCs w:val="24"/>
        </w:rPr>
        <w:t>The local authority</w:t>
      </w:r>
      <w:r w:rsidR="006D2680" w:rsidRPr="001372FE">
        <w:rPr>
          <w:rFonts w:cs="Times New Roman"/>
          <w:szCs w:val="24"/>
        </w:rPr>
        <w:t xml:space="preserve"> must issue any application for a placement order (with statement of facts</w:t>
      </w:r>
      <w:r w:rsidR="004B024B" w:rsidRPr="001372FE">
        <w:rPr>
          <w:rFonts w:cs="Times New Roman"/>
          <w:szCs w:val="24"/>
        </w:rPr>
        <w:t xml:space="preserve">, child permanence report and ADM </w:t>
      </w:r>
      <w:r w:rsidR="00690675" w:rsidRPr="001372FE">
        <w:rPr>
          <w:rFonts w:cs="Times New Roman"/>
          <w:szCs w:val="24"/>
        </w:rPr>
        <w:t>record</w:t>
      </w:r>
      <w:r w:rsidR="004B024B" w:rsidRPr="001372FE">
        <w:rPr>
          <w:rFonts w:cs="Times New Roman"/>
          <w:szCs w:val="24"/>
        </w:rPr>
        <w:t xml:space="preserve"> of decision) by no later than </w:t>
      </w:r>
      <w:r w:rsidR="00864A0E" w:rsidRPr="001372FE">
        <w:rPr>
          <w:rFonts w:cs="Times New Roman"/>
          <w:szCs w:val="24"/>
        </w:rPr>
        <w:t>4.00pm</w:t>
      </w:r>
      <w:r w:rsidR="004B024B" w:rsidRPr="001372FE">
        <w:rPr>
          <w:rFonts w:cs="Times New Roman"/>
          <w:szCs w:val="24"/>
        </w:rPr>
        <w:t xml:space="preserve"> on [</w:t>
      </w:r>
      <w:r w:rsidR="004B024B" w:rsidRPr="001372FE">
        <w:rPr>
          <w:rFonts w:cs="Times New Roman"/>
          <w:color w:val="FF0000"/>
          <w:szCs w:val="24"/>
        </w:rPr>
        <w:t>insert date</w:t>
      </w:r>
      <w:r w:rsidR="004B024B" w:rsidRPr="001372FE">
        <w:rPr>
          <w:rFonts w:cs="Times New Roman"/>
          <w:szCs w:val="24"/>
        </w:rPr>
        <w:t>].</w:t>
      </w:r>
    </w:p>
    <w:p w14:paraId="7580E8F6" w14:textId="77777777" w:rsidR="00C312E2" w:rsidRPr="001372FE" w:rsidRDefault="00C312E2" w:rsidP="00215F09">
      <w:pPr>
        <w:pStyle w:val="ListParagraph"/>
        <w:rPr>
          <w:rFonts w:cs="Times New Roman"/>
          <w:szCs w:val="24"/>
        </w:rPr>
      </w:pPr>
    </w:p>
    <w:p w14:paraId="5DCBFB9F" w14:textId="746361A1" w:rsidR="00C312E2" w:rsidRPr="001372FE" w:rsidRDefault="00C95456" w:rsidP="00215F09">
      <w:pPr>
        <w:pStyle w:val="ListParagraph"/>
        <w:numPr>
          <w:ilvl w:val="0"/>
          <w:numId w:val="4"/>
        </w:numPr>
        <w:rPr>
          <w:rFonts w:cs="Times New Roman"/>
          <w:szCs w:val="24"/>
        </w:rPr>
      </w:pPr>
      <w:r w:rsidRPr="00262D3B">
        <w:rPr>
          <w:rFonts w:cs="Times New Roman"/>
          <w:szCs w:val="24"/>
        </w:rPr>
        <w:t>The local authority</w:t>
      </w:r>
      <w:r w:rsidR="00C312E2" w:rsidRPr="001372FE">
        <w:rPr>
          <w:rFonts w:cs="Times New Roman"/>
          <w:szCs w:val="24"/>
        </w:rPr>
        <w:t xml:space="preserve"> must serve the child permanence report and ADM’s record of decision on the parties</w:t>
      </w:r>
      <w:r w:rsidR="006C5E14" w:rsidRPr="001372FE">
        <w:rPr>
          <w:rFonts w:cs="Times New Roman"/>
          <w:szCs w:val="24"/>
        </w:rPr>
        <w:t>, but those documents shall not be included in the court bundle unless requested by any party by no later than the IRH.</w:t>
      </w:r>
    </w:p>
    <w:p w14:paraId="6C496B19" w14:textId="77777777" w:rsidR="006C5E14" w:rsidRPr="001372FE" w:rsidRDefault="006C5E14" w:rsidP="00215F09">
      <w:pPr>
        <w:pStyle w:val="ListParagraph"/>
        <w:rPr>
          <w:rFonts w:cs="Times New Roman"/>
          <w:szCs w:val="24"/>
        </w:rPr>
      </w:pPr>
    </w:p>
    <w:p w14:paraId="6BE5DC82" w14:textId="24DBB3E7" w:rsidR="006C5E14" w:rsidRPr="001372FE" w:rsidRDefault="00D55E86" w:rsidP="00215F09">
      <w:pPr>
        <w:pStyle w:val="ListParagraph"/>
        <w:numPr>
          <w:ilvl w:val="0"/>
          <w:numId w:val="4"/>
        </w:numPr>
        <w:rPr>
          <w:rFonts w:cs="Times New Roman"/>
          <w:szCs w:val="24"/>
        </w:rPr>
      </w:pPr>
      <w:r w:rsidRPr="001372FE">
        <w:rPr>
          <w:rFonts w:cs="Times New Roman"/>
          <w:szCs w:val="24"/>
        </w:rPr>
        <w:t xml:space="preserve">The placement application may be served on </w:t>
      </w:r>
      <w:r w:rsidR="00690675" w:rsidRPr="001372FE">
        <w:rPr>
          <w:rFonts w:cs="Times New Roman"/>
          <w:szCs w:val="24"/>
        </w:rPr>
        <w:t>the</w:t>
      </w:r>
      <w:r w:rsidRPr="001372FE">
        <w:rPr>
          <w:rFonts w:cs="Times New Roman"/>
          <w:szCs w:val="24"/>
        </w:rPr>
        <w:t xml:space="preserve"> parents’ </w:t>
      </w:r>
      <w:r w:rsidR="00690675" w:rsidRPr="001372FE">
        <w:rPr>
          <w:rFonts w:cs="Times New Roman"/>
          <w:szCs w:val="24"/>
        </w:rPr>
        <w:t>solicitors</w:t>
      </w:r>
      <w:r w:rsidRPr="001372FE">
        <w:rPr>
          <w:rFonts w:cs="Times New Roman"/>
          <w:szCs w:val="24"/>
        </w:rPr>
        <w:t xml:space="preserve"> if they remain on the record as acting for the parents in the care proceedings.</w:t>
      </w:r>
    </w:p>
    <w:p w14:paraId="5879C441" w14:textId="77777777" w:rsidR="00916173" w:rsidRPr="001372FE" w:rsidRDefault="00916173" w:rsidP="00215F09">
      <w:pPr>
        <w:pStyle w:val="ListParagraph"/>
        <w:rPr>
          <w:rFonts w:cs="Times New Roman"/>
          <w:szCs w:val="24"/>
        </w:rPr>
      </w:pPr>
    </w:p>
    <w:p w14:paraId="3B739787" w14:textId="15BB37EA" w:rsidR="00916173" w:rsidRPr="001372FE" w:rsidRDefault="00916173" w:rsidP="00215F09">
      <w:pPr>
        <w:pStyle w:val="ListParagraph"/>
        <w:numPr>
          <w:ilvl w:val="0"/>
          <w:numId w:val="4"/>
        </w:numPr>
        <w:rPr>
          <w:rFonts w:cs="Times New Roman"/>
          <w:szCs w:val="24"/>
        </w:rPr>
      </w:pPr>
      <w:r w:rsidRPr="001372FE">
        <w:rPr>
          <w:rFonts w:cs="Times New Roman"/>
          <w:szCs w:val="24"/>
        </w:rPr>
        <w:t>The following directions shall apply immediately upon issue of an application for a placement order:</w:t>
      </w:r>
    </w:p>
    <w:p w14:paraId="5E0686F0" w14:textId="39B52522" w:rsidR="00916173" w:rsidRPr="001372FE" w:rsidRDefault="00916173" w:rsidP="00215F09">
      <w:pPr>
        <w:pStyle w:val="ListParagraph"/>
        <w:numPr>
          <w:ilvl w:val="1"/>
          <w:numId w:val="4"/>
        </w:numPr>
        <w:rPr>
          <w:rFonts w:cs="Times New Roman"/>
          <w:szCs w:val="24"/>
        </w:rPr>
      </w:pPr>
      <w:r w:rsidRPr="001372FE">
        <w:rPr>
          <w:rFonts w:cs="Times New Roman"/>
          <w:szCs w:val="24"/>
        </w:rPr>
        <w:t xml:space="preserve">the child(ren) shall be made </w:t>
      </w:r>
      <w:r w:rsidR="00CD57AB" w:rsidRPr="001372FE">
        <w:rPr>
          <w:rFonts w:cs="Times New Roman"/>
          <w:szCs w:val="24"/>
        </w:rPr>
        <w:t>party to the application;</w:t>
      </w:r>
    </w:p>
    <w:p w14:paraId="3E27A1F8" w14:textId="0A9FA584" w:rsidR="00CD57AB" w:rsidRPr="001372FE" w:rsidRDefault="00CD57AB" w:rsidP="00215F09">
      <w:pPr>
        <w:pStyle w:val="ListParagraph"/>
        <w:numPr>
          <w:ilvl w:val="1"/>
          <w:numId w:val="4"/>
        </w:numPr>
        <w:rPr>
          <w:rFonts w:cs="Times New Roman"/>
          <w:szCs w:val="24"/>
        </w:rPr>
      </w:pPr>
      <w:r w:rsidRPr="001372FE">
        <w:rPr>
          <w:rFonts w:cs="Times New Roman"/>
          <w:szCs w:val="24"/>
        </w:rPr>
        <w:t>the existing children’s guardian in the care proceedings shall be appointed as the children’s guardian;</w:t>
      </w:r>
    </w:p>
    <w:p w14:paraId="1738CAEE" w14:textId="3D40A443" w:rsidR="00CD57AB" w:rsidRPr="001372FE" w:rsidRDefault="00CD57AB" w:rsidP="00215F09">
      <w:pPr>
        <w:pStyle w:val="ListParagraph"/>
        <w:numPr>
          <w:ilvl w:val="1"/>
          <w:numId w:val="4"/>
        </w:numPr>
        <w:rPr>
          <w:rFonts w:cs="Times New Roman"/>
          <w:szCs w:val="24"/>
        </w:rPr>
      </w:pPr>
      <w:r w:rsidRPr="001372FE">
        <w:rPr>
          <w:rFonts w:cs="Times New Roman"/>
          <w:szCs w:val="24"/>
        </w:rPr>
        <w:t>the evidence in the care proceedings</w:t>
      </w:r>
      <w:r w:rsidR="00985F1C" w:rsidRPr="001372FE">
        <w:rPr>
          <w:rFonts w:cs="Times New Roman"/>
          <w:szCs w:val="24"/>
        </w:rPr>
        <w:t xml:space="preserve"> shall be admitted in the placement proceedings and vice versa;</w:t>
      </w:r>
    </w:p>
    <w:p w14:paraId="03E65BD6" w14:textId="4DD03D63" w:rsidR="00985F1C" w:rsidRPr="001372FE" w:rsidRDefault="00985F1C" w:rsidP="00215F09">
      <w:pPr>
        <w:pStyle w:val="ListParagraph"/>
        <w:numPr>
          <w:ilvl w:val="1"/>
          <w:numId w:val="4"/>
        </w:numPr>
        <w:rPr>
          <w:rFonts w:cs="Times New Roman"/>
          <w:szCs w:val="24"/>
        </w:rPr>
      </w:pPr>
      <w:r w:rsidRPr="001372FE">
        <w:rPr>
          <w:rFonts w:cs="Times New Roman"/>
          <w:szCs w:val="24"/>
        </w:rPr>
        <w:t xml:space="preserve">the parents must include their response to the placement application and the request to dispense with their consent within their final evidence </w:t>
      </w:r>
      <w:r w:rsidR="0055657B" w:rsidRPr="001372FE">
        <w:rPr>
          <w:rFonts w:cs="Times New Roman"/>
          <w:szCs w:val="24"/>
        </w:rPr>
        <w:t>in the care proceedings;</w:t>
      </w:r>
    </w:p>
    <w:p w14:paraId="69050546" w14:textId="2E764008" w:rsidR="0055657B" w:rsidRPr="001372FE" w:rsidRDefault="0055657B" w:rsidP="00215F09">
      <w:pPr>
        <w:pStyle w:val="ListParagraph"/>
        <w:numPr>
          <w:ilvl w:val="1"/>
          <w:numId w:val="4"/>
        </w:numPr>
        <w:rPr>
          <w:rFonts w:cs="Times New Roman"/>
          <w:szCs w:val="24"/>
        </w:rPr>
      </w:pPr>
      <w:r w:rsidRPr="001372FE">
        <w:rPr>
          <w:rFonts w:cs="Times New Roman"/>
          <w:szCs w:val="24"/>
        </w:rPr>
        <w:t xml:space="preserve">the children’s guardian’s final case analysis </w:t>
      </w:r>
      <w:r w:rsidR="00DE665E" w:rsidRPr="001372FE">
        <w:rPr>
          <w:rFonts w:cs="Times New Roman"/>
          <w:szCs w:val="24"/>
        </w:rPr>
        <w:t>in the care proceedings must include a case analysis in respect of the placement application, and</w:t>
      </w:r>
    </w:p>
    <w:p w14:paraId="08EB3DB0" w14:textId="34A3949A" w:rsidR="00DE665E" w:rsidRDefault="00DE665E" w:rsidP="00215F09">
      <w:pPr>
        <w:pStyle w:val="ListParagraph"/>
        <w:numPr>
          <w:ilvl w:val="1"/>
          <w:numId w:val="4"/>
        </w:numPr>
        <w:rPr>
          <w:rFonts w:cs="Times New Roman"/>
          <w:szCs w:val="24"/>
        </w:rPr>
      </w:pPr>
      <w:r w:rsidRPr="001372FE">
        <w:rPr>
          <w:rFonts w:cs="Times New Roman"/>
          <w:szCs w:val="24"/>
        </w:rPr>
        <w:t xml:space="preserve">the placement order application must be listed and heard at the same time as the application for the care order. </w:t>
      </w:r>
    </w:p>
    <w:p w14:paraId="29DD1BC5" w14:textId="77777777" w:rsidR="008B5850" w:rsidRDefault="008B5850" w:rsidP="008B5850">
      <w:pPr>
        <w:pStyle w:val="ListParagraph"/>
        <w:ind w:left="1440"/>
        <w:rPr>
          <w:rFonts w:cs="Times New Roman"/>
          <w:szCs w:val="24"/>
        </w:rPr>
      </w:pPr>
    </w:p>
    <w:p w14:paraId="0CDE0A86" w14:textId="129EDE72" w:rsidR="00117B9B" w:rsidRPr="001372FE" w:rsidRDefault="00117B9B" w:rsidP="00215F09">
      <w:pPr>
        <w:rPr>
          <w:rFonts w:cs="Times New Roman"/>
          <w:szCs w:val="24"/>
        </w:rPr>
      </w:pPr>
    </w:p>
    <w:p w14:paraId="33A6EBB7" w14:textId="48112ABA" w:rsidR="00117B9B" w:rsidRPr="001372FE" w:rsidRDefault="00117B9B" w:rsidP="00215F09">
      <w:pPr>
        <w:pBdr>
          <w:top w:val="single" w:sz="4" w:space="1" w:color="auto"/>
          <w:left w:val="single" w:sz="4" w:space="4" w:color="auto"/>
          <w:bottom w:val="single" w:sz="4" w:space="1" w:color="auto"/>
          <w:right w:val="single" w:sz="4" w:space="4" w:color="auto"/>
        </w:pBdr>
        <w:rPr>
          <w:rFonts w:cs="Times New Roman"/>
          <w:b/>
          <w:bCs/>
          <w:szCs w:val="24"/>
        </w:rPr>
      </w:pPr>
      <w:r w:rsidRPr="001372FE">
        <w:rPr>
          <w:rFonts w:cs="Times New Roman"/>
          <w:b/>
          <w:bCs/>
          <w:szCs w:val="24"/>
        </w:rPr>
        <w:lastRenderedPageBreak/>
        <w:t>Pre-IRH advocates</w:t>
      </w:r>
      <w:r w:rsidR="00AA2CF7" w:rsidRPr="008B5850">
        <w:rPr>
          <w:rFonts w:cs="Times New Roman"/>
          <w:b/>
          <w:bCs/>
          <w:szCs w:val="24"/>
        </w:rPr>
        <w:t>’</w:t>
      </w:r>
      <w:r w:rsidRPr="001372FE">
        <w:rPr>
          <w:rFonts w:cs="Times New Roman"/>
          <w:b/>
          <w:bCs/>
          <w:szCs w:val="24"/>
        </w:rPr>
        <w:t xml:space="preserve"> meeting</w:t>
      </w:r>
    </w:p>
    <w:p w14:paraId="1150109A" w14:textId="77777777" w:rsidR="00117B9B" w:rsidRPr="001372FE" w:rsidRDefault="00117B9B" w:rsidP="00215F09">
      <w:pPr>
        <w:rPr>
          <w:rFonts w:cs="Times New Roman"/>
          <w:szCs w:val="24"/>
        </w:rPr>
      </w:pPr>
    </w:p>
    <w:p w14:paraId="69894061" w14:textId="43B59CD3" w:rsidR="00FF0B1F" w:rsidRPr="001372FE" w:rsidRDefault="00A51C59" w:rsidP="00215F09">
      <w:pPr>
        <w:pStyle w:val="ListParagraph"/>
        <w:numPr>
          <w:ilvl w:val="0"/>
          <w:numId w:val="4"/>
        </w:numPr>
        <w:rPr>
          <w:rFonts w:cs="Times New Roman"/>
          <w:szCs w:val="24"/>
        </w:rPr>
      </w:pPr>
      <w:r w:rsidRPr="001372FE">
        <w:rPr>
          <w:rFonts w:cs="Times New Roman"/>
          <w:szCs w:val="24"/>
        </w:rPr>
        <w:t>The children’s solicitor must arrange an advocates</w:t>
      </w:r>
      <w:r w:rsidR="00AA2CF7" w:rsidRPr="008B5850">
        <w:rPr>
          <w:rFonts w:cs="Times New Roman"/>
          <w:szCs w:val="24"/>
        </w:rPr>
        <w:t>’</w:t>
      </w:r>
      <w:r w:rsidRPr="001372FE">
        <w:rPr>
          <w:rFonts w:cs="Times New Roman"/>
          <w:szCs w:val="24"/>
        </w:rPr>
        <w:t xml:space="preserve"> </w:t>
      </w:r>
      <w:r w:rsidR="00B7142F" w:rsidRPr="001372FE">
        <w:rPr>
          <w:rFonts w:cs="Times New Roman"/>
          <w:szCs w:val="24"/>
        </w:rPr>
        <w:t xml:space="preserve">meeting for no later than 3 clear working days before the IRH. The meeting shall be attended by the advocates who will appear at the </w:t>
      </w:r>
      <w:r w:rsidR="00690675" w:rsidRPr="001372FE">
        <w:rPr>
          <w:rFonts w:cs="Times New Roman"/>
          <w:szCs w:val="24"/>
        </w:rPr>
        <w:t>hearing to</w:t>
      </w:r>
      <w:r w:rsidR="00C10696" w:rsidRPr="001372FE">
        <w:rPr>
          <w:rFonts w:cs="Times New Roman"/>
          <w:szCs w:val="24"/>
        </w:rPr>
        <w:t xml:space="preserve"> which the advocates</w:t>
      </w:r>
      <w:r w:rsidR="00AA2CF7" w:rsidRPr="008B5850">
        <w:rPr>
          <w:rFonts w:cs="Times New Roman"/>
          <w:szCs w:val="24"/>
        </w:rPr>
        <w:t>’</w:t>
      </w:r>
      <w:r w:rsidR="00C10696" w:rsidRPr="001372FE">
        <w:rPr>
          <w:rFonts w:cs="Times New Roman"/>
          <w:szCs w:val="24"/>
        </w:rPr>
        <w:t xml:space="preserve"> meeting relates. The following items shall be included on the agenda:</w:t>
      </w:r>
    </w:p>
    <w:p w14:paraId="08367867" w14:textId="53EA34BC" w:rsidR="00C10696" w:rsidRPr="001372FE" w:rsidRDefault="00C10696" w:rsidP="00215F09">
      <w:pPr>
        <w:pStyle w:val="ListParagraph"/>
        <w:numPr>
          <w:ilvl w:val="1"/>
          <w:numId w:val="4"/>
        </w:numPr>
        <w:rPr>
          <w:rFonts w:cs="Times New Roman"/>
          <w:szCs w:val="24"/>
        </w:rPr>
      </w:pPr>
      <w:r w:rsidRPr="001372FE">
        <w:rPr>
          <w:rFonts w:cs="Times New Roman"/>
          <w:szCs w:val="24"/>
        </w:rPr>
        <w:t xml:space="preserve">agreement in respect of the </w:t>
      </w:r>
      <w:r w:rsidR="008C50FB" w:rsidRPr="001372FE">
        <w:rPr>
          <w:rFonts w:cs="Times New Roman"/>
          <w:szCs w:val="24"/>
        </w:rPr>
        <w:t>final threshold if possible;</w:t>
      </w:r>
    </w:p>
    <w:p w14:paraId="286BC3A5" w14:textId="21E9A43E" w:rsidR="008C50FB" w:rsidRPr="001372FE" w:rsidRDefault="008C50FB" w:rsidP="00215F09">
      <w:pPr>
        <w:pStyle w:val="ListParagraph"/>
        <w:numPr>
          <w:ilvl w:val="1"/>
          <w:numId w:val="4"/>
        </w:numPr>
        <w:rPr>
          <w:rFonts w:cs="Times New Roman"/>
          <w:szCs w:val="24"/>
        </w:rPr>
      </w:pPr>
      <w:r w:rsidRPr="001372FE">
        <w:rPr>
          <w:rFonts w:cs="Times New Roman"/>
          <w:szCs w:val="24"/>
        </w:rPr>
        <w:t>agreed list of issues to be determined at the final hearing;</w:t>
      </w:r>
    </w:p>
    <w:p w14:paraId="31A84BA3" w14:textId="67914AFA" w:rsidR="008C50FB" w:rsidRPr="001372FE" w:rsidRDefault="008C50FB" w:rsidP="00215F09">
      <w:pPr>
        <w:pStyle w:val="ListParagraph"/>
        <w:numPr>
          <w:ilvl w:val="1"/>
          <w:numId w:val="4"/>
        </w:numPr>
        <w:rPr>
          <w:rFonts w:cs="Times New Roman"/>
          <w:szCs w:val="24"/>
        </w:rPr>
      </w:pPr>
      <w:r w:rsidRPr="001372FE">
        <w:rPr>
          <w:rFonts w:cs="Times New Roman"/>
          <w:szCs w:val="24"/>
        </w:rPr>
        <w:t>timetabling of composite threshold document</w:t>
      </w:r>
      <w:r w:rsidR="00ED275D" w:rsidRPr="001372FE">
        <w:rPr>
          <w:rFonts w:cs="Times New Roman"/>
          <w:szCs w:val="24"/>
        </w:rPr>
        <w:t>;</w:t>
      </w:r>
    </w:p>
    <w:p w14:paraId="444F1206" w14:textId="5EA9F7FD" w:rsidR="00ED275D" w:rsidRPr="001372FE" w:rsidRDefault="00ED275D" w:rsidP="00215F09">
      <w:pPr>
        <w:pStyle w:val="ListParagraph"/>
        <w:numPr>
          <w:ilvl w:val="1"/>
          <w:numId w:val="4"/>
        </w:numPr>
        <w:rPr>
          <w:rFonts w:cs="Times New Roman"/>
          <w:szCs w:val="24"/>
        </w:rPr>
      </w:pPr>
      <w:r w:rsidRPr="001372FE">
        <w:rPr>
          <w:rFonts w:cs="Times New Roman"/>
          <w:szCs w:val="24"/>
        </w:rPr>
        <w:t>proposals for any participation directions, special measures and ground rules;</w:t>
      </w:r>
    </w:p>
    <w:p w14:paraId="203FFC0F" w14:textId="3B58BDE2" w:rsidR="00ED275D" w:rsidRPr="001372FE" w:rsidRDefault="00ED275D" w:rsidP="00215F09">
      <w:pPr>
        <w:pStyle w:val="ListParagraph"/>
        <w:numPr>
          <w:ilvl w:val="1"/>
          <w:numId w:val="4"/>
        </w:numPr>
        <w:rPr>
          <w:rFonts w:cs="Times New Roman"/>
          <w:szCs w:val="24"/>
        </w:rPr>
      </w:pPr>
      <w:r w:rsidRPr="001372FE">
        <w:rPr>
          <w:rFonts w:cs="Times New Roman"/>
          <w:szCs w:val="24"/>
        </w:rPr>
        <w:t xml:space="preserve">completed witness template showing who is </w:t>
      </w:r>
      <w:r w:rsidR="00A763BA" w:rsidRPr="001372FE">
        <w:rPr>
          <w:rFonts w:cs="Times New Roman"/>
          <w:szCs w:val="24"/>
        </w:rPr>
        <w:t>giving evidence, when and for how long;</w:t>
      </w:r>
    </w:p>
    <w:p w14:paraId="0AD3605B" w14:textId="2654027F" w:rsidR="00A763BA" w:rsidRPr="001372FE" w:rsidRDefault="00A763BA" w:rsidP="00215F09">
      <w:pPr>
        <w:pStyle w:val="ListParagraph"/>
        <w:numPr>
          <w:ilvl w:val="1"/>
          <w:numId w:val="4"/>
        </w:numPr>
        <w:rPr>
          <w:rFonts w:cs="Times New Roman"/>
          <w:szCs w:val="24"/>
        </w:rPr>
      </w:pPr>
      <w:r w:rsidRPr="001372FE">
        <w:rPr>
          <w:rFonts w:cs="Times New Roman"/>
          <w:szCs w:val="24"/>
        </w:rPr>
        <w:t>agreed time estimate for the final hearing;</w:t>
      </w:r>
    </w:p>
    <w:p w14:paraId="4A01B57F" w14:textId="1756DA2C" w:rsidR="00A763BA" w:rsidRPr="001372FE" w:rsidRDefault="008E697F" w:rsidP="00215F09">
      <w:pPr>
        <w:pStyle w:val="ListParagraph"/>
        <w:numPr>
          <w:ilvl w:val="1"/>
          <w:numId w:val="4"/>
        </w:numPr>
        <w:rPr>
          <w:rFonts w:cs="Times New Roman"/>
          <w:szCs w:val="24"/>
        </w:rPr>
      </w:pPr>
      <w:r w:rsidRPr="001372FE">
        <w:rPr>
          <w:rFonts w:cs="Times New Roman"/>
          <w:szCs w:val="24"/>
        </w:rPr>
        <w:t>confirmation of the witnesses’ availability as timetabled, or where a final hearing remains to be listed availability over the following 4 months;</w:t>
      </w:r>
    </w:p>
    <w:p w14:paraId="66C1E566" w14:textId="0A3A10D1" w:rsidR="008E697F" w:rsidRPr="001372FE" w:rsidRDefault="00690675" w:rsidP="00215F09">
      <w:pPr>
        <w:pStyle w:val="ListParagraph"/>
        <w:numPr>
          <w:ilvl w:val="1"/>
          <w:numId w:val="4"/>
        </w:numPr>
        <w:rPr>
          <w:rFonts w:cs="Times New Roman"/>
          <w:szCs w:val="24"/>
        </w:rPr>
      </w:pPr>
      <w:r w:rsidRPr="001372FE">
        <w:rPr>
          <w:rFonts w:cs="Times New Roman"/>
          <w:szCs w:val="24"/>
        </w:rPr>
        <w:t>agreed</w:t>
      </w:r>
      <w:r w:rsidR="005807D3" w:rsidRPr="001372FE">
        <w:rPr>
          <w:rFonts w:cs="Times New Roman"/>
          <w:szCs w:val="24"/>
        </w:rPr>
        <w:t xml:space="preserve"> reading list to be sent to any expert giving evidence at least 5 working days before they are due to give evidence</w:t>
      </w:r>
      <w:r w:rsidR="00D33FBA" w:rsidRPr="001372FE">
        <w:rPr>
          <w:rFonts w:cs="Times New Roman"/>
          <w:szCs w:val="24"/>
        </w:rPr>
        <w:t>;</w:t>
      </w:r>
    </w:p>
    <w:p w14:paraId="46ABEFB6" w14:textId="02E714F4" w:rsidR="00D33FBA" w:rsidRPr="001372FE" w:rsidRDefault="00D33FBA" w:rsidP="00215F09">
      <w:pPr>
        <w:pStyle w:val="ListParagraph"/>
        <w:numPr>
          <w:ilvl w:val="1"/>
          <w:numId w:val="4"/>
        </w:numPr>
        <w:rPr>
          <w:rFonts w:cs="Times New Roman"/>
          <w:szCs w:val="24"/>
        </w:rPr>
      </w:pPr>
      <w:r w:rsidRPr="001372FE">
        <w:rPr>
          <w:rFonts w:cs="Times New Roman"/>
          <w:szCs w:val="24"/>
        </w:rPr>
        <w:t>whether it is proposed that any witnesses will attend remotely. If s</w:t>
      </w:r>
      <w:r w:rsidR="008A3B67" w:rsidRPr="001372FE">
        <w:rPr>
          <w:rFonts w:cs="Times New Roman"/>
          <w:szCs w:val="24"/>
        </w:rPr>
        <w:t>o</w:t>
      </w:r>
      <w:r w:rsidRPr="001372FE">
        <w:rPr>
          <w:rFonts w:cs="Times New Roman"/>
          <w:szCs w:val="24"/>
        </w:rPr>
        <w:t>, which witnesses</w:t>
      </w:r>
      <w:r w:rsidR="00407950" w:rsidRPr="001372FE">
        <w:rPr>
          <w:rFonts w:cs="Times New Roman"/>
          <w:szCs w:val="24"/>
        </w:rPr>
        <w:t>, on what days, the reason for the proposed remote attendance, where they will attend from and what the arrangements are for them to participate remotely</w:t>
      </w:r>
      <w:r w:rsidR="008A3B67" w:rsidRPr="001372FE">
        <w:rPr>
          <w:rFonts w:cs="Times New Roman"/>
          <w:szCs w:val="24"/>
        </w:rPr>
        <w:t>, including their access to an electronic / paper bundle and a device to enable them to attend</w:t>
      </w:r>
      <w:r w:rsidR="008A6C6A" w:rsidRPr="001372FE">
        <w:rPr>
          <w:rFonts w:cs="Times New Roman"/>
          <w:szCs w:val="24"/>
        </w:rPr>
        <w:t xml:space="preserve"> by video at the same time as being able to use the bundle</w:t>
      </w:r>
      <w:r w:rsidR="0021492F">
        <w:rPr>
          <w:rFonts w:cs="Times New Roman"/>
          <w:szCs w:val="24"/>
        </w:rPr>
        <w:t>;</w:t>
      </w:r>
    </w:p>
    <w:p w14:paraId="285FFAAE" w14:textId="57662909" w:rsidR="00930BD7" w:rsidRPr="001372FE" w:rsidRDefault="00930BD7" w:rsidP="00215F09">
      <w:pPr>
        <w:pStyle w:val="ListParagraph"/>
        <w:numPr>
          <w:ilvl w:val="1"/>
          <w:numId w:val="4"/>
        </w:numPr>
        <w:rPr>
          <w:rFonts w:cs="Times New Roman"/>
          <w:szCs w:val="24"/>
        </w:rPr>
      </w:pPr>
      <w:r w:rsidRPr="001372FE">
        <w:rPr>
          <w:rFonts w:cs="Times New Roman"/>
          <w:szCs w:val="24"/>
        </w:rPr>
        <w:t>likely issues as to transparency to include where it is anticipated a reporter may be intending to attend the order and the suggested form of transparency order that may be appropriate</w:t>
      </w:r>
      <w:r w:rsidR="00214277" w:rsidRPr="0021492F">
        <w:rPr>
          <w:rFonts w:cs="Times New Roman"/>
          <w:szCs w:val="24"/>
        </w:rPr>
        <w:t>; and</w:t>
      </w:r>
    </w:p>
    <w:p w14:paraId="46516FB0" w14:textId="5A7D8839" w:rsidR="003C60D5" w:rsidRPr="001372FE" w:rsidRDefault="003C60D5" w:rsidP="00215F09">
      <w:pPr>
        <w:pStyle w:val="ListParagraph"/>
        <w:numPr>
          <w:ilvl w:val="1"/>
          <w:numId w:val="4"/>
        </w:numPr>
        <w:rPr>
          <w:rFonts w:cs="Times New Roman"/>
          <w:szCs w:val="24"/>
        </w:rPr>
      </w:pPr>
      <w:r w:rsidRPr="001372FE">
        <w:rPr>
          <w:rFonts w:cs="Times New Roman"/>
          <w:szCs w:val="24"/>
        </w:rPr>
        <w:t xml:space="preserve">any other relevant matters including arrangements for any interpreters (quiet </w:t>
      </w:r>
      <w:r w:rsidR="00690675" w:rsidRPr="001372FE">
        <w:rPr>
          <w:rFonts w:cs="Times New Roman"/>
          <w:szCs w:val="24"/>
        </w:rPr>
        <w:t>simultaneous</w:t>
      </w:r>
      <w:r w:rsidRPr="001372FE">
        <w:rPr>
          <w:rFonts w:cs="Times New Roman"/>
          <w:szCs w:val="24"/>
        </w:rPr>
        <w:t xml:space="preserve"> interpretation</w:t>
      </w:r>
      <w:r w:rsidR="005C7490" w:rsidRPr="001372FE">
        <w:rPr>
          <w:rFonts w:cs="Times New Roman"/>
          <w:szCs w:val="24"/>
        </w:rPr>
        <w:t>), intermediaries and / or production order.</w:t>
      </w:r>
    </w:p>
    <w:p w14:paraId="2BB3BE22" w14:textId="77777777" w:rsidR="005C7490" w:rsidRPr="001372FE" w:rsidRDefault="005C7490" w:rsidP="00215F09">
      <w:pPr>
        <w:rPr>
          <w:rFonts w:cs="Times New Roman"/>
          <w:szCs w:val="24"/>
        </w:rPr>
      </w:pPr>
    </w:p>
    <w:p w14:paraId="2860C620" w14:textId="66FD0407" w:rsidR="005C7490" w:rsidRPr="001372FE" w:rsidRDefault="00C35B6D" w:rsidP="00215F09">
      <w:pPr>
        <w:pBdr>
          <w:top w:val="single" w:sz="4" w:space="1" w:color="auto"/>
          <w:left w:val="single" w:sz="4" w:space="4" w:color="auto"/>
          <w:bottom w:val="single" w:sz="4" w:space="1" w:color="auto"/>
          <w:right w:val="single" w:sz="4" w:space="4" w:color="auto"/>
        </w:pBdr>
        <w:rPr>
          <w:rFonts w:cs="Times New Roman"/>
          <w:b/>
          <w:bCs/>
          <w:szCs w:val="24"/>
        </w:rPr>
      </w:pPr>
      <w:r w:rsidRPr="001372FE">
        <w:rPr>
          <w:rFonts w:cs="Times New Roman"/>
          <w:b/>
          <w:bCs/>
          <w:szCs w:val="24"/>
        </w:rPr>
        <w:t>IRH/EFH</w:t>
      </w:r>
    </w:p>
    <w:p w14:paraId="6AC560BA" w14:textId="77777777" w:rsidR="005C7490" w:rsidRPr="001372FE" w:rsidRDefault="005C7490" w:rsidP="00215F09">
      <w:pPr>
        <w:rPr>
          <w:rFonts w:cs="Times New Roman"/>
          <w:szCs w:val="24"/>
        </w:rPr>
      </w:pPr>
    </w:p>
    <w:p w14:paraId="33B5F1D1" w14:textId="1AF489F6" w:rsidR="005C7490" w:rsidRPr="001372FE" w:rsidRDefault="00C35B6D" w:rsidP="00215F09">
      <w:pPr>
        <w:pStyle w:val="ListParagraph"/>
        <w:numPr>
          <w:ilvl w:val="0"/>
          <w:numId w:val="4"/>
        </w:numPr>
        <w:rPr>
          <w:rFonts w:cs="Times New Roman"/>
          <w:szCs w:val="24"/>
        </w:rPr>
      </w:pPr>
      <w:r w:rsidRPr="001372FE">
        <w:rPr>
          <w:rFonts w:cs="Times New Roman"/>
          <w:szCs w:val="24"/>
        </w:rPr>
        <w:t xml:space="preserve">There will be an IRH/EFH </w:t>
      </w:r>
      <w:r w:rsidR="00AF54FC" w:rsidRPr="0021492F">
        <w:rPr>
          <w:rFonts w:cs="Times New Roman"/>
          <w:szCs w:val="24"/>
        </w:rPr>
        <w:t>before [</w:t>
      </w:r>
      <w:r w:rsidR="00AF54FC" w:rsidRPr="0021492F">
        <w:rPr>
          <w:rFonts w:cs="Times New Roman"/>
          <w:color w:val="EE0000"/>
          <w:szCs w:val="24"/>
        </w:rPr>
        <w:t>judge</w:t>
      </w:r>
      <w:r w:rsidR="00AF54FC" w:rsidRPr="0021492F">
        <w:rPr>
          <w:rFonts w:cs="Times New Roman"/>
          <w:szCs w:val="24"/>
        </w:rPr>
        <w:t>]</w:t>
      </w:r>
      <w:r w:rsidR="00AF54FC">
        <w:rPr>
          <w:rFonts w:cs="Times New Roman"/>
          <w:szCs w:val="24"/>
        </w:rPr>
        <w:t xml:space="preserve"> </w:t>
      </w:r>
      <w:r w:rsidRPr="001372FE">
        <w:rPr>
          <w:rFonts w:cs="Times New Roman"/>
          <w:szCs w:val="24"/>
        </w:rPr>
        <w:t>on [</w:t>
      </w:r>
      <w:r w:rsidR="00891396" w:rsidRPr="001372FE">
        <w:rPr>
          <w:rFonts w:cs="Times New Roman"/>
          <w:color w:val="FF0000"/>
          <w:szCs w:val="24"/>
        </w:rPr>
        <w:t>insert date and time</w:t>
      </w:r>
      <w:r w:rsidR="00891396" w:rsidRPr="001372FE">
        <w:rPr>
          <w:rFonts w:cs="Times New Roman"/>
          <w:szCs w:val="24"/>
        </w:rPr>
        <w:t>], with a time estimate of [</w:t>
      </w:r>
      <w:r w:rsidR="00891396" w:rsidRPr="001372FE">
        <w:rPr>
          <w:rFonts w:cs="Times New Roman"/>
          <w:color w:val="FF0000"/>
          <w:szCs w:val="24"/>
        </w:rPr>
        <w:t>insert</w:t>
      </w:r>
      <w:r w:rsidR="00891396" w:rsidRPr="001372FE">
        <w:rPr>
          <w:rFonts w:cs="Times New Roman"/>
          <w:szCs w:val="24"/>
        </w:rPr>
        <w:t>]</w:t>
      </w:r>
      <w:r w:rsidR="006D2069" w:rsidRPr="001372FE">
        <w:rPr>
          <w:rFonts w:cs="Times New Roman"/>
          <w:szCs w:val="24"/>
        </w:rPr>
        <w:t xml:space="preserve">. </w:t>
      </w:r>
      <w:r w:rsidR="00A20A8D" w:rsidRPr="001372FE">
        <w:rPr>
          <w:rFonts w:cs="Times New Roman"/>
          <w:szCs w:val="24"/>
        </w:rPr>
        <w:t xml:space="preserve">This shall be an attended hearing and the parties and their legal representatives </w:t>
      </w:r>
      <w:r w:rsidR="00F83A9E" w:rsidRPr="001372FE">
        <w:rPr>
          <w:rFonts w:cs="Times New Roman"/>
          <w:szCs w:val="24"/>
        </w:rPr>
        <w:t xml:space="preserve">must attend </w:t>
      </w:r>
      <w:r w:rsidR="00B504D7" w:rsidRPr="0021492F">
        <w:rPr>
          <w:rFonts w:cs="Times New Roman"/>
          <w:szCs w:val="24"/>
        </w:rPr>
        <w:t>1 hour in advance of the listed time</w:t>
      </w:r>
      <w:r w:rsidR="00F83A9E" w:rsidRPr="001372FE">
        <w:rPr>
          <w:rFonts w:cs="Times New Roman"/>
          <w:szCs w:val="24"/>
        </w:rPr>
        <w:t xml:space="preserve"> for pre-hearing discussions.</w:t>
      </w:r>
    </w:p>
    <w:p w14:paraId="2AF622D1" w14:textId="77777777" w:rsidR="00F83A9E" w:rsidRPr="001372FE" w:rsidRDefault="00F83A9E" w:rsidP="00215F09">
      <w:pPr>
        <w:pStyle w:val="ListParagraph"/>
        <w:rPr>
          <w:rFonts w:cs="Times New Roman"/>
          <w:szCs w:val="24"/>
        </w:rPr>
      </w:pPr>
    </w:p>
    <w:p w14:paraId="611B518B" w14:textId="6392D456" w:rsidR="00F90A73" w:rsidRPr="001372FE" w:rsidRDefault="00D14AFA" w:rsidP="00215F09">
      <w:pPr>
        <w:pStyle w:val="ListParagraph"/>
        <w:numPr>
          <w:ilvl w:val="0"/>
          <w:numId w:val="4"/>
        </w:numPr>
        <w:rPr>
          <w:rFonts w:cs="Times New Roman"/>
          <w:szCs w:val="24"/>
        </w:rPr>
      </w:pPr>
      <w:r w:rsidRPr="001372FE">
        <w:rPr>
          <w:rFonts w:cs="Times New Roman"/>
          <w:szCs w:val="24"/>
        </w:rPr>
        <w:t>The parties shall provide their position documents for the hearing as set out below (</w:t>
      </w:r>
      <w:r w:rsidR="00056640" w:rsidRPr="001372FE">
        <w:rPr>
          <w:rFonts w:cs="Times New Roman"/>
          <w:szCs w:val="24"/>
        </w:rPr>
        <w:t xml:space="preserve">where a party is required to send a document to the court/parties </w:t>
      </w:r>
      <w:r w:rsidR="00635E3F" w:rsidRPr="001372FE">
        <w:rPr>
          <w:rFonts w:cs="Times New Roman"/>
          <w:szCs w:val="24"/>
        </w:rPr>
        <w:t>and the case is within the FPL environment then this shall be done by uploading the relevant document to the FPL hearing documents tab):</w:t>
      </w:r>
    </w:p>
    <w:p w14:paraId="1787D6D7" w14:textId="1889D22D" w:rsidR="00187CE9" w:rsidRPr="001372FE" w:rsidRDefault="00C95456" w:rsidP="00215F09">
      <w:pPr>
        <w:pStyle w:val="ListParagraph"/>
        <w:numPr>
          <w:ilvl w:val="1"/>
          <w:numId w:val="4"/>
        </w:numPr>
        <w:rPr>
          <w:rFonts w:cs="Times New Roman"/>
          <w:szCs w:val="24"/>
        </w:rPr>
      </w:pPr>
      <w:r w:rsidRPr="0021492F">
        <w:rPr>
          <w:rFonts w:cs="Times New Roman"/>
          <w:szCs w:val="24"/>
        </w:rPr>
        <w:t>The local authority</w:t>
      </w:r>
      <w:r w:rsidR="00E12868" w:rsidRPr="001372FE">
        <w:rPr>
          <w:rFonts w:cs="Times New Roman"/>
          <w:szCs w:val="24"/>
        </w:rPr>
        <w:t xml:space="preserve"> must by 11am two working days before the IRH/EFH send to the court and to the other parties</w:t>
      </w:r>
      <w:r w:rsidR="00187CE9" w:rsidRPr="001372FE">
        <w:rPr>
          <w:rFonts w:cs="Times New Roman"/>
          <w:szCs w:val="24"/>
        </w:rPr>
        <w:t xml:space="preserve"> a case summary and draft case management order. The case summary must:</w:t>
      </w:r>
    </w:p>
    <w:p w14:paraId="5A4504C8" w14:textId="5B361C97" w:rsidR="00187CE9" w:rsidRPr="001372FE" w:rsidRDefault="00187CE9" w:rsidP="00215F09">
      <w:pPr>
        <w:pStyle w:val="ListParagraph"/>
        <w:numPr>
          <w:ilvl w:val="2"/>
          <w:numId w:val="4"/>
        </w:numPr>
        <w:rPr>
          <w:rFonts w:cs="Times New Roman"/>
          <w:szCs w:val="24"/>
        </w:rPr>
      </w:pPr>
      <w:r w:rsidRPr="001372FE">
        <w:rPr>
          <w:rFonts w:cs="Times New Roman"/>
          <w:szCs w:val="24"/>
        </w:rPr>
        <w:t>provide a summary of the issues agreed at the advocates</w:t>
      </w:r>
      <w:r w:rsidR="0048709A" w:rsidRPr="001372FE">
        <w:rPr>
          <w:rFonts w:cs="Times New Roman"/>
          <w:szCs w:val="24"/>
        </w:rPr>
        <w:t>’</w:t>
      </w:r>
      <w:r w:rsidRPr="001372FE">
        <w:rPr>
          <w:rFonts w:cs="Times New Roman"/>
          <w:szCs w:val="24"/>
        </w:rPr>
        <w:t xml:space="preserve"> meeting</w:t>
      </w:r>
      <w:r w:rsidR="0048709A" w:rsidRPr="001372FE">
        <w:rPr>
          <w:rFonts w:cs="Times New Roman"/>
          <w:szCs w:val="24"/>
        </w:rPr>
        <w:t xml:space="preserve"> and those which remain to be decided;</w:t>
      </w:r>
    </w:p>
    <w:p w14:paraId="30F83932" w14:textId="21713125" w:rsidR="0048709A" w:rsidRPr="001372FE" w:rsidRDefault="0048709A" w:rsidP="00215F09">
      <w:pPr>
        <w:pStyle w:val="ListParagraph"/>
        <w:numPr>
          <w:ilvl w:val="2"/>
          <w:numId w:val="4"/>
        </w:numPr>
        <w:rPr>
          <w:rFonts w:cs="Times New Roman"/>
          <w:szCs w:val="24"/>
        </w:rPr>
      </w:pPr>
      <w:r w:rsidRPr="001372FE">
        <w:rPr>
          <w:rFonts w:cs="Times New Roman"/>
          <w:szCs w:val="24"/>
        </w:rPr>
        <w:t>identify the witnesses whose evidence is needed to resolve the remaining issues</w:t>
      </w:r>
      <w:r w:rsidR="00C74A48" w:rsidRPr="001372FE">
        <w:rPr>
          <w:rFonts w:cs="Times New Roman"/>
          <w:szCs w:val="24"/>
        </w:rPr>
        <w:t>, and</w:t>
      </w:r>
    </w:p>
    <w:p w14:paraId="09F9B210" w14:textId="11D08B8E" w:rsidR="00C74A48" w:rsidRPr="001372FE" w:rsidRDefault="00C74A48" w:rsidP="00215F09">
      <w:pPr>
        <w:pStyle w:val="ListParagraph"/>
        <w:numPr>
          <w:ilvl w:val="2"/>
          <w:numId w:val="4"/>
        </w:numPr>
        <w:rPr>
          <w:rFonts w:cs="Times New Roman"/>
          <w:szCs w:val="24"/>
        </w:rPr>
      </w:pPr>
      <w:r w:rsidRPr="001372FE">
        <w:rPr>
          <w:rFonts w:cs="Times New Roman"/>
          <w:szCs w:val="24"/>
        </w:rPr>
        <w:t>include a witness template for the final hearing.</w:t>
      </w:r>
    </w:p>
    <w:p w14:paraId="6869A6F4" w14:textId="5A7EB14E" w:rsidR="00F83A9E" w:rsidRPr="001372FE" w:rsidRDefault="007766FF" w:rsidP="00215F09">
      <w:pPr>
        <w:pStyle w:val="ListParagraph"/>
        <w:numPr>
          <w:ilvl w:val="1"/>
          <w:numId w:val="4"/>
        </w:numPr>
        <w:rPr>
          <w:rFonts w:cs="Times New Roman"/>
          <w:szCs w:val="24"/>
        </w:rPr>
      </w:pPr>
      <w:r w:rsidRPr="001372FE">
        <w:rPr>
          <w:rFonts w:cs="Times New Roman"/>
          <w:szCs w:val="24"/>
        </w:rPr>
        <w:t>T</w:t>
      </w:r>
      <w:r w:rsidR="00364B78" w:rsidRPr="001372FE">
        <w:rPr>
          <w:rFonts w:cs="Times New Roman"/>
          <w:szCs w:val="24"/>
        </w:rPr>
        <w:t xml:space="preserve">he </w:t>
      </w:r>
      <w:r w:rsidR="00C74A48" w:rsidRPr="001372FE">
        <w:rPr>
          <w:rFonts w:cs="Times New Roman"/>
          <w:szCs w:val="24"/>
        </w:rPr>
        <w:t xml:space="preserve">parties </w:t>
      </w:r>
      <w:r w:rsidR="00FB59E5" w:rsidRPr="001372FE">
        <w:rPr>
          <w:rFonts w:cs="Times New Roman"/>
          <w:szCs w:val="24"/>
        </w:rPr>
        <w:t xml:space="preserve">other than </w:t>
      </w:r>
      <w:r w:rsidR="00A16FE5" w:rsidRPr="0021492F">
        <w:rPr>
          <w:rFonts w:cs="Times New Roman"/>
          <w:szCs w:val="24"/>
        </w:rPr>
        <w:t>t</w:t>
      </w:r>
      <w:r w:rsidR="00C95456" w:rsidRPr="0021492F">
        <w:rPr>
          <w:rFonts w:cs="Times New Roman"/>
          <w:szCs w:val="24"/>
        </w:rPr>
        <w:t>he local authority</w:t>
      </w:r>
      <w:r w:rsidR="00364B78" w:rsidRPr="001372FE">
        <w:rPr>
          <w:rFonts w:cs="Times New Roman"/>
          <w:szCs w:val="24"/>
        </w:rPr>
        <w:t xml:space="preserve"> must by 11am </w:t>
      </w:r>
      <w:r w:rsidR="00FB59E5" w:rsidRPr="001372FE">
        <w:rPr>
          <w:rFonts w:cs="Times New Roman"/>
          <w:szCs w:val="24"/>
        </w:rPr>
        <w:t>one</w:t>
      </w:r>
      <w:r w:rsidR="00364B78" w:rsidRPr="001372FE">
        <w:rPr>
          <w:rFonts w:cs="Times New Roman"/>
          <w:szCs w:val="24"/>
        </w:rPr>
        <w:t xml:space="preserve"> working day before the IRH/EFH send to the court and the other parties</w:t>
      </w:r>
      <w:r w:rsidR="00AE250A" w:rsidRPr="001372FE">
        <w:rPr>
          <w:rFonts w:cs="Times New Roman"/>
          <w:szCs w:val="24"/>
        </w:rPr>
        <w:t xml:space="preserve"> their position documents setting out clearly what issues remain, </w:t>
      </w:r>
      <w:r w:rsidR="0029311B" w:rsidRPr="001372FE">
        <w:rPr>
          <w:rFonts w:cs="Times New Roman"/>
          <w:szCs w:val="24"/>
        </w:rPr>
        <w:t xml:space="preserve">including any issues about threshold, and </w:t>
      </w:r>
      <w:r w:rsidR="0029311B" w:rsidRPr="001372FE">
        <w:rPr>
          <w:rFonts w:cs="Times New Roman"/>
          <w:szCs w:val="24"/>
        </w:rPr>
        <w:lastRenderedPageBreak/>
        <w:t>identifying those witnesses whose evidence is required to address the remaining issues</w:t>
      </w:r>
      <w:r w:rsidR="00A66727" w:rsidRPr="001372FE">
        <w:rPr>
          <w:rFonts w:cs="Times New Roman"/>
          <w:szCs w:val="24"/>
        </w:rPr>
        <w:t>.</w:t>
      </w:r>
    </w:p>
    <w:p w14:paraId="790530BE" w14:textId="2226C2C4" w:rsidR="00A66727" w:rsidRPr="001372FE" w:rsidRDefault="00A66727" w:rsidP="00215F09">
      <w:pPr>
        <w:pStyle w:val="ListParagraph"/>
        <w:numPr>
          <w:ilvl w:val="1"/>
          <w:numId w:val="4"/>
        </w:numPr>
        <w:rPr>
          <w:rFonts w:cs="Times New Roman"/>
          <w:szCs w:val="24"/>
        </w:rPr>
      </w:pPr>
      <w:r w:rsidRPr="001372FE">
        <w:rPr>
          <w:rFonts w:cs="Times New Roman"/>
          <w:szCs w:val="24"/>
        </w:rPr>
        <w:t>The court may treat</w:t>
      </w:r>
      <w:r w:rsidR="007766FF" w:rsidRPr="001372FE">
        <w:rPr>
          <w:rFonts w:cs="Times New Roman"/>
          <w:szCs w:val="24"/>
        </w:rPr>
        <w:t xml:space="preserve"> that hearing as an early final hearing, may take evidence and may make final orders</w:t>
      </w:r>
      <w:r w:rsidR="00314051" w:rsidRPr="001372FE">
        <w:rPr>
          <w:rFonts w:cs="Times New Roman"/>
          <w:szCs w:val="24"/>
        </w:rPr>
        <w:t>.</w:t>
      </w:r>
    </w:p>
    <w:p w14:paraId="10BA0D65" w14:textId="77777777" w:rsidR="00244BAD" w:rsidRPr="001372FE" w:rsidRDefault="00244BAD" w:rsidP="00215F09">
      <w:pPr>
        <w:rPr>
          <w:rFonts w:cs="Times New Roman"/>
          <w:b/>
          <w:bCs/>
          <w:szCs w:val="24"/>
          <w:u w:val="single"/>
        </w:rPr>
      </w:pPr>
    </w:p>
    <w:p w14:paraId="6710DADC" w14:textId="5A06C358" w:rsidR="00314051" w:rsidRPr="001372FE" w:rsidRDefault="00B45BD2" w:rsidP="00215F09">
      <w:pPr>
        <w:pStyle w:val="ListParagraph"/>
        <w:numPr>
          <w:ilvl w:val="0"/>
          <w:numId w:val="4"/>
        </w:numPr>
        <w:rPr>
          <w:rFonts w:cs="Times New Roman"/>
          <w:szCs w:val="24"/>
        </w:rPr>
      </w:pPr>
      <w:r w:rsidRPr="001372FE">
        <w:rPr>
          <w:rFonts w:cs="Times New Roman"/>
          <w:b/>
          <w:bCs/>
          <w:szCs w:val="24"/>
          <w:u w:val="single"/>
        </w:rPr>
        <w:t>Important note</w:t>
      </w:r>
      <w:r w:rsidRPr="001372FE">
        <w:rPr>
          <w:rFonts w:cs="Times New Roman"/>
          <w:b/>
          <w:bCs/>
          <w:szCs w:val="24"/>
        </w:rPr>
        <w:t xml:space="preserve">: </w:t>
      </w:r>
      <w:r w:rsidR="00314051" w:rsidRPr="001372FE">
        <w:rPr>
          <w:rFonts w:cs="Times New Roman"/>
          <w:b/>
          <w:bCs/>
          <w:szCs w:val="24"/>
        </w:rPr>
        <w:t xml:space="preserve">If the parents fail to attend the hearing without good reason </w:t>
      </w:r>
      <w:r w:rsidR="00B37C3A" w:rsidRPr="001372FE">
        <w:rPr>
          <w:rFonts w:cs="Times New Roman"/>
          <w:b/>
          <w:bCs/>
          <w:szCs w:val="24"/>
        </w:rPr>
        <w:t>the court may make final orders including care and placement orders in their absence.</w:t>
      </w:r>
    </w:p>
    <w:p w14:paraId="3ECDB79B" w14:textId="77777777" w:rsidR="00244BAD" w:rsidRPr="001372FE" w:rsidRDefault="00244BAD" w:rsidP="00215F09">
      <w:pPr>
        <w:pStyle w:val="ListParagraph"/>
        <w:rPr>
          <w:rFonts w:cs="Times New Roman"/>
          <w:szCs w:val="24"/>
        </w:rPr>
      </w:pPr>
    </w:p>
    <w:p w14:paraId="76FCA168" w14:textId="61E3C884" w:rsidR="00244BAD" w:rsidRPr="001372FE" w:rsidRDefault="00244BAD" w:rsidP="00215F09">
      <w:pPr>
        <w:pStyle w:val="ListParagraph"/>
        <w:numPr>
          <w:ilvl w:val="0"/>
          <w:numId w:val="4"/>
        </w:numPr>
        <w:rPr>
          <w:rFonts w:cs="Times New Roman"/>
          <w:szCs w:val="24"/>
        </w:rPr>
      </w:pPr>
      <w:r w:rsidRPr="001372FE">
        <w:rPr>
          <w:rFonts w:cs="Times New Roman"/>
          <w:szCs w:val="24"/>
        </w:rPr>
        <w:t>The children’s guardian must attend this hearing unless she has prior professional commit</w:t>
      </w:r>
      <w:r w:rsidR="007967F6" w:rsidRPr="001372FE">
        <w:rPr>
          <w:rFonts w:cs="Times New Roman"/>
          <w:szCs w:val="24"/>
        </w:rPr>
        <w:t xml:space="preserve">ments and </w:t>
      </w:r>
      <w:r w:rsidR="00923C36" w:rsidRPr="001372FE">
        <w:rPr>
          <w:rFonts w:cs="Times New Roman"/>
          <w:szCs w:val="24"/>
        </w:rPr>
        <w:t>was</w:t>
      </w:r>
      <w:r w:rsidR="007967F6" w:rsidRPr="001372FE">
        <w:rPr>
          <w:rFonts w:cs="Times New Roman"/>
          <w:szCs w:val="24"/>
        </w:rPr>
        <w:t xml:space="preserve"> excused attendance at the time the IRH was </w:t>
      </w:r>
      <w:r w:rsidR="00923C36" w:rsidRPr="001372FE">
        <w:rPr>
          <w:rFonts w:cs="Times New Roman"/>
          <w:szCs w:val="24"/>
        </w:rPr>
        <w:t>fixed.</w:t>
      </w:r>
    </w:p>
    <w:p w14:paraId="7F122315" w14:textId="77777777" w:rsidR="00104BAE" w:rsidRPr="001372FE" w:rsidRDefault="00104BAE" w:rsidP="00215F09">
      <w:pPr>
        <w:pStyle w:val="ListParagraph"/>
        <w:rPr>
          <w:rFonts w:cs="Times New Roman"/>
          <w:szCs w:val="24"/>
        </w:rPr>
      </w:pPr>
    </w:p>
    <w:p w14:paraId="1793BDD1" w14:textId="4D8BF78E" w:rsidR="002332E2" w:rsidRPr="001372FE" w:rsidRDefault="00923C36" w:rsidP="00215F09">
      <w:pPr>
        <w:pStyle w:val="ListParagraph"/>
        <w:numPr>
          <w:ilvl w:val="0"/>
          <w:numId w:val="4"/>
        </w:numPr>
        <w:rPr>
          <w:rFonts w:cs="Times New Roman"/>
          <w:szCs w:val="24"/>
        </w:rPr>
      </w:pPr>
      <w:r w:rsidRPr="001372FE">
        <w:rPr>
          <w:rFonts w:cs="Times New Roman"/>
          <w:b/>
          <w:bCs/>
          <w:szCs w:val="24"/>
          <w:u w:val="single"/>
        </w:rPr>
        <w:t>Important note:</w:t>
      </w:r>
      <w:r w:rsidRPr="001372FE">
        <w:rPr>
          <w:rFonts w:cs="Times New Roman"/>
          <w:b/>
          <w:bCs/>
          <w:szCs w:val="24"/>
        </w:rPr>
        <w:t xml:space="preserve"> </w:t>
      </w:r>
      <w:r w:rsidR="007E74B5" w:rsidRPr="001372FE">
        <w:rPr>
          <w:rFonts w:cs="Times New Roman"/>
          <w:b/>
          <w:bCs/>
          <w:szCs w:val="24"/>
        </w:rPr>
        <w:t>If prior to the date of the IRH it becomes apparent that either (</w:t>
      </w:r>
      <w:proofErr w:type="spellStart"/>
      <w:r w:rsidR="007E74B5" w:rsidRPr="001372FE">
        <w:rPr>
          <w:rFonts w:cs="Times New Roman"/>
          <w:b/>
          <w:bCs/>
          <w:szCs w:val="24"/>
        </w:rPr>
        <w:t>i</w:t>
      </w:r>
      <w:proofErr w:type="spellEnd"/>
      <w:r w:rsidR="007E74B5" w:rsidRPr="001372FE">
        <w:rPr>
          <w:rFonts w:cs="Times New Roman"/>
          <w:b/>
          <w:bCs/>
          <w:szCs w:val="24"/>
        </w:rPr>
        <w:t>) an assessment is not being pursued or (ii) there has been a failure to engage with an assessment</w:t>
      </w:r>
      <w:r w:rsidR="004C5A4E" w:rsidRPr="001372FE">
        <w:rPr>
          <w:rFonts w:cs="Times New Roman"/>
          <w:b/>
          <w:bCs/>
          <w:szCs w:val="24"/>
        </w:rPr>
        <w:t xml:space="preserve">, and that as a consequence the timetable set out in this order could be revised with the IRH being brought forward, </w:t>
      </w:r>
      <w:r w:rsidR="00703E26" w:rsidRPr="001372FE">
        <w:rPr>
          <w:rFonts w:cs="Times New Roman"/>
          <w:b/>
          <w:bCs/>
          <w:szCs w:val="24"/>
        </w:rPr>
        <w:t>then there shall be an obligation on the parties to (iii) co-operate to agree a revised timetable and (iv) file a draft revised timetable</w:t>
      </w:r>
      <w:r w:rsidR="001B773F" w:rsidRPr="001372FE">
        <w:rPr>
          <w:rFonts w:cs="Times New Roman"/>
          <w:b/>
          <w:bCs/>
          <w:szCs w:val="24"/>
        </w:rPr>
        <w:t xml:space="preserve"> in the light of the same. This should be done within 14 days of event (</w:t>
      </w:r>
      <w:proofErr w:type="spellStart"/>
      <w:r w:rsidR="001B773F" w:rsidRPr="001372FE">
        <w:rPr>
          <w:rFonts w:cs="Times New Roman"/>
          <w:b/>
          <w:bCs/>
          <w:szCs w:val="24"/>
        </w:rPr>
        <w:t>i</w:t>
      </w:r>
      <w:proofErr w:type="spellEnd"/>
      <w:r w:rsidR="001B773F" w:rsidRPr="001372FE">
        <w:rPr>
          <w:rFonts w:cs="Times New Roman"/>
          <w:b/>
          <w:bCs/>
          <w:szCs w:val="24"/>
        </w:rPr>
        <w:t>) or (ii) above.</w:t>
      </w:r>
    </w:p>
    <w:p w14:paraId="0DA4CF8A" w14:textId="35FDB427" w:rsidR="00A357AB" w:rsidRPr="001372FE" w:rsidRDefault="00A357AB" w:rsidP="00215F09">
      <w:pPr>
        <w:rPr>
          <w:rFonts w:cs="Times New Roman"/>
          <w:szCs w:val="24"/>
        </w:rPr>
      </w:pPr>
    </w:p>
    <w:p w14:paraId="60F50CDD" w14:textId="59058759" w:rsidR="00A357AB" w:rsidRPr="001372FE" w:rsidRDefault="00A357AB" w:rsidP="00215F09">
      <w:pPr>
        <w:pBdr>
          <w:top w:val="single" w:sz="4" w:space="1" w:color="auto"/>
          <w:left w:val="single" w:sz="4" w:space="4" w:color="auto"/>
          <w:bottom w:val="single" w:sz="4" w:space="1" w:color="auto"/>
          <w:right w:val="single" w:sz="4" w:space="4" w:color="auto"/>
        </w:pBdr>
        <w:rPr>
          <w:rFonts w:cs="Times New Roman"/>
          <w:b/>
          <w:bCs/>
          <w:szCs w:val="24"/>
        </w:rPr>
      </w:pPr>
      <w:r w:rsidRPr="001372FE">
        <w:rPr>
          <w:rFonts w:cs="Times New Roman"/>
          <w:b/>
          <w:bCs/>
          <w:szCs w:val="24"/>
        </w:rPr>
        <w:t>Interpreters</w:t>
      </w:r>
    </w:p>
    <w:p w14:paraId="41C83201" w14:textId="77777777" w:rsidR="00A357AB" w:rsidRPr="001372FE" w:rsidRDefault="00A357AB" w:rsidP="00215F09">
      <w:pPr>
        <w:pStyle w:val="ListParagraph"/>
        <w:rPr>
          <w:rFonts w:cs="Times New Roman"/>
          <w:szCs w:val="24"/>
        </w:rPr>
      </w:pPr>
    </w:p>
    <w:p w14:paraId="38F24830" w14:textId="6C6E484F" w:rsidR="00A357AB" w:rsidRPr="001372FE" w:rsidRDefault="00A357AB" w:rsidP="00215F09">
      <w:pPr>
        <w:pStyle w:val="ListParagraph"/>
        <w:numPr>
          <w:ilvl w:val="0"/>
          <w:numId w:val="4"/>
        </w:numPr>
        <w:rPr>
          <w:rFonts w:cs="Times New Roman"/>
          <w:szCs w:val="24"/>
        </w:rPr>
      </w:pPr>
      <w:r w:rsidRPr="001372FE">
        <w:rPr>
          <w:rFonts w:cs="Times New Roman"/>
          <w:szCs w:val="24"/>
        </w:rPr>
        <w:t>The court must arrange for [</w:t>
      </w:r>
      <w:r w:rsidRPr="001372FE">
        <w:rPr>
          <w:rFonts w:cs="Times New Roman"/>
          <w:color w:val="EE0000"/>
          <w:szCs w:val="24"/>
        </w:rPr>
        <w:t>insert number</w:t>
      </w:r>
      <w:r w:rsidRPr="001372FE">
        <w:rPr>
          <w:rFonts w:cs="Times New Roman"/>
          <w:szCs w:val="24"/>
        </w:rPr>
        <w:t>] interpreters fluent in [</w:t>
      </w:r>
      <w:r w:rsidRPr="001372FE">
        <w:rPr>
          <w:rFonts w:cs="Times New Roman"/>
          <w:color w:val="EE0000"/>
          <w:szCs w:val="24"/>
        </w:rPr>
        <w:t>insert language</w:t>
      </w:r>
      <w:r w:rsidRPr="001372FE">
        <w:rPr>
          <w:rFonts w:cs="Times New Roman"/>
          <w:szCs w:val="24"/>
        </w:rPr>
        <w:t>] to be available at all future hearings for the [</w:t>
      </w:r>
      <w:r w:rsidRPr="001372FE">
        <w:rPr>
          <w:rFonts w:cs="Times New Roman"/>
          <w:color w:val="EE0000"/>
          <w:szCs w:val="24"/>
        </w:rPr>
        <w:t>insert party</w:t>
      </w:r>
      <w:r w:rsidRPr="001372FE">
        <w:rPr>
          <w:rFonts w:cs="Times New Roman"/>
          <w:szCs w:val="24"/>
        </w:rPr>
        <w:t>], to attend no later than one hour before the time the hearing is listed.</w:t>
      </w:r>
    </w:p>
    <w:p w14:paraId="453099D8" w14:textId="77777777" w:rsidR="002332E2" w:rsidRPr="001372FE" w:rsidRDefault="002332E2" w:rsidP="00215F09">
      <w:pPr>
        <w:rPr>
          <w:rFonts w:cs="Times New Roman"/>
          <w:szCs w:val="24"/>
        </w:rPr>
      </w:pPr>
    </w:p>
    <w:p w14:paraId="3B4DCFA8" w14:textId="07170EFB" w:rsidR="002332E2" w:rsidRPr="001372FE" w:rsidRDefault="002332E2" w:rsidP="00215F09">
      <w:pPr>
        <w:pBdr>
          <w:top w:val="single" w:sz="4" w:space="1" w:color="auto"/>
          <w:left w:val="single" w:sz="4" w:space="4" w:color="auto"/>
          <w:bottom w:val="single" w:sz="4" w:space="1" w:color="auto"/>
          <w:right w:val="single" w:sz="4" w:space="4" w:color="auto"/>
        </w:pBdr>
        <w:rPr>
          <w:rFonts w:cs="Times New Roman"/>
          <w:b/>
          <w:bCs/>
          <w:szCs w:val="24"/>
        </w:rPr>
      </w:pPr>
      <w:r w:rsidRPr="001372FE">
        <w:rPr>
          <w:rFonts w:cs="Times New Roman"/>
          <w:b/>
          <w:bCs/>
          <w:szCs w:val="24"/>
        </w:rPr>
        <w:t>Production order</w:t>
      </w:r>
    </w:p>
    <w:p w14:paraId="11765E8C" w14:textId="77777777" w:rsidR="002332E2" w:rsidRPr="001372FE" w:rsidRDefault="002332E2" w:rsidP="00215F09">
      <w:pPr>
        <w:rPr>
          <w:rFonts w:cs="Times New Roman"/>
          <w:szCs w:val="24"/>
        </w:rPr>
      </w:pPr>
    </w:p>
    <w:p w14:paraId="62701838" w14:textId="0D3A5DF3" w:rsidR="00006D75" w:rsidRPr="001372FE" w:rsidRDefault="002332E2" w:rsidP="00215F09">
      <w:pPr>
        <w:pStyle w:val="ListParagraph"/>
        <w:numPr>
          <w:ilvl w:val="0"/>
          <w:numId w:val="4"/>
        </w:numPr>
        <w:rPr>
          <w:rFonts w:cs="Times New Roman"/>
          <w:szCs w:val="24"/>
        </w:rPr>
      </w:pPr>
      <w:r w:rsidRPr="001372FE">
        <w:rPr>
          <w:rFonts w:cs="Times New Roman"/>
          <w:szCs w:val="24"/>
        </w:rPr>
        <w:t xml:space="preserve">The Governor of His Majesty’s Prison </w:t>
      </w:r>
      <w:r w:rsidR="00137090" w:rsidRPr="001372FE">
        <w:rPr>
          <w:rFonts w:cs="Times New Roman"/>
          <w:szCs w:val="24"/>
        </w:rPr>
        <w:t>[</w:t>
      </w:r>
      <w:r w:rsidR="00137090" w:rsidRPr="001372FE">
        <w:rPr>
          <w:rFonts w:cs="Times New Roman"/>
          <w:color w:val="FF0000"/>
          <w:szCs w:val="24"/>
        </w:rPr>
        <w:t>insert name</w:t>
      </w:r>
      <w:r w:rsidR="00137090" w:rsidRPr="001372FE">
        <w:rPr>
          <w:rFonts w:cs="Times New Roman"/>
          <w:szCs w:val="24"/>
        </w:rPr>
        <w:t>] is hereby requested to produce [</w:t>
      </w:r>
      <w:r w:rsidR="00137090" w:rsidRPr="001372FE">
        <w:rPr>
          <w:rFonts w:cs="Times New Roman"/>
          <w:color w:val="FF0000"/>
          <w:szCs w:val="24"/>
        </w:rPr>
        <w:t>prisoner name and number</w:t>
      </w:r>
      <w:r w:rsidR="00137090" w:rsidRPr="001372FE">
        <w:rPr>
          <w:rFonts w:cs="Times New Roman"/>
          <w:szCs w:val="24"/>
        </w:rPr>
        <w:t xml:space="preserve">] </w:t>
      </w:r>
      <w:r w:rsidR="00C46538" w:rsidRPr="001372FE">
        <w:rPr>
          <w:rFonts w:cs="Times New Roman"/>
          <w:szCs w:val="24"/>
        </w:rPr>
        <w:t>for the hearing at the court at [</w:t>
      </w:r>
      <w:r w:rsidR="00C46538" w:rsidRPr="001372FE">
        <w:rPr>
          <w:rFonts w:cs="Times New Roman"/>
          <w:color w:val="FF0000"/>
          <w:szCs w:val="24"/>
        </w:rPr>
        <w:t>insert time and date</w:t>
      </w:r>
      <w:r w:rsidR="00C46538" w:rsidRPr="001372FE">
        <w:rPr>
          <w:rFonts w:cs="Times New Roman"/>
          <w:szCs w:val="24"/>
        </w:rPr>
        <w:t>]</w:t>
      </w:r>
      <w:r w:rsidR="00006D75" w:rsidRPr="001372FE">
        <w:rPr>
          <w:rFonts w:cs="Times New Roman"/>
          <w:szCs w:val="24"/>
        </w:rPr>
        <w:t xml:space="preserve"> for a hearing of family proceedings under case number [</w:t>
      </w:r>
      <w:r w:rsidR="00006D75" w:rsidRPr="001372FE">
        <w:rPr>
          <w:rFonts w:cs="Times New Roman"/>
          <w:color w:val="FF0000"/>
          <w:szCs w:val="24"/>
        </w:rPr>
        <w:t>insert</w:t>
      </w:r>
      <w:r w:rsidR="00006D75" w:rsidRPr="001372FE">
        <w:rPr>
          <w:rFonts w:cs="Times New Roman"/>
          <w:szCs w:val="24"/>
        </w:rPr>
        <w:t xml:space="preserve">] in which the prisoner </w:t>
      </w:r>
      <w:r w:rsidR="00DD4FE2" w:rsidRPr="001372FE">
        <w:rPr>
          <w:rFonts w:cs="Times New Roman"/>
          <w:szCs w:val="24"/>
        </w:rPr>
        <w:t>is a [</w:t>
      </w:r>
      <w:r w:rsidR="00DD4FE2" w:rsidRPr="001372FE">
        <w:rPr>
          <w:rFonts w:cs="Times New Roman"/>
          <w:color w:val="FF0000"/>
          <w:szCs w:val="24"/>
        </w:rPr>
        <w:t>party/witness /intervener</w:t>
      </w:r>
      <w:r w:rsidR="00DD4FE2" w:rsidRPr="001372FE">
        <w:rPr>
          <w:rFonts w:cs="Times New Roman"/>
          <w:szCs w:val="24"/>
        </w:rPr>
        <w:t xml:space="preserve">]. Such production shall be by </w:t>
      </w:r>
      <w:r w:rsidR="003332F4" w:rsidRPr="001372FE">
        <w:rPr>
          <w:rFonts w:cs="Times New Roman"/>
          <w:szCs w:val="24"/>
        </w:rPr>
        <w:t>video link means (CVP).</w:t>
      </w:r>
    </w:p>
    <w:p w14:paraId="44DD9018" w14:textId="77777777" w:rsidR="003332F4" w:rsidRPr="001372FE" w:rsidRDefault="003332F4" w:rsidP="00215F09">
      <w:pPr>
        <w:pStyle w:val="ListParagraph"/>
        <w:rPr>
          <w:rFonts w:cs="Times New Roman"/>
          <w:szCs w:val="24"/>
        </w:rPr>
      </w:pPr>
    </w:p>
    <w:p w14:paraId="1AF7E6FC" w14:textId="7D1CF8AB" w:rsidR="003332F4" w:rsidRPr="001372FE" w:rsidRDefault="003332F4" w:rsidP="00215F09">
      <w:pPr>
        <w:pStyle w:val="ListParagraph"/>
        <w:numPr>
          <w:ilvl w:val="0"/>
          <w:numId w:val="4"/>
        </w:numPr>
        <w:rPr>
          <w:rFonts w:cs="Times New Roman"/>
          <w:szCs w:val="24"/>
        </w:rPr>
      </w:pPr>
      <w:r w:rsidRPr="001372FE">
        <w:rPr>
          <w:rFonts w:cs="Times New Roman"/>
          <w:szCs w:val="24"/>
        </w:rPr>
        <w:t>The hearing is estimated to last [</w:t>
      </w:r>
      <w:r w:rsidRPr="001372FE">
        <w:rPr>
          <w:rFonts w:cs="Times New Roman"/>
          <w:color w:val="FF0000"/>
          <w:szCs w:val="24"/>
        </w:rPr>
        <w:t>insert time estimate</w:t>
      </w:r>
      <w:r w:rsidRPr="001372FE">
        <w:rPr>
          <w:rFonts w:cs="Times New Roman"/>
          <w:szCs w:val="24"/>
        </w:rPr>
        <w:t>]</w:t>
      </w:r>
      <w:r w:rsidR="00FE1D7D" w:rsidRPr="001372FE">
        <w:rPr>
          <w:rFonts w:cs="Times New Roman"/>
          <w:szCs w:val="24"/>
        </w:rPr>
        <w:t xml:space="preserve"> and the prisoner is expected to be present throughout the hearing.</w:t>
      </w:r>
    </w:p>
    <w:p w14:paraId="5C44C80D" w14:textId="77777777" w:rsidR="00FE1D7D" w:rsidRPr="001372FE" w:rsidRDefault="00FE1D7D" w:rsidP="00215F09">
      <w:pPr>
        <w:pStyle w:val="ListParagraph"/>
        <w:rPr>
          <w:rFonts w:cs="Times New Roman"/>
          <w:szCs w:val="24"/>
        </w:rPr>
      </w:pPr>
    </w:p>
    <w:p w14:paraId="5B7CC2AA" w14:textId="13737234" w:rsidR="00FE1D7D" w:rsidRPr="001372FE" w:rsidRDefault="00FE1D7D" w:rsidP="00215F09">
      <w:pPr>
        <w:pStyle w:val="ListParagraph"/>
        <w:numPr>
          <w:ilvl w:val="0"/>
          <w:numId w:val="4"/>
        </w:numPr>
        <w:rPr>
          <w:rFonts w:cs="Times New Roman"/>
          <w:szCs w:val="24"/>
        </w:rPr>
      </w:pPr>
      <w:r w:rsidRPr="001372FE">
        <w:rPr>
          <w:rFonts w:cs="Times New Roman"/>
          <w:szCs w:val="24"/>
        </w:rPr>
        <w:t xml:space="preserve">The court considers that the production of the prisoner at the hearing is desirable in the interests of justice. The prisoner’s Article 6 and 8 rights are relevant to the question of whether to produce the prisoner because </w:t>
      </w:r>
      <w:r w:rsidR="00AC55F0" w:rsidRPr="001372FE">
        <w:rPr>
          <w:rFonts w:cs="Times New Roman"/>
          <w:szCs w:val="24"/>
        </w:rPr>
        <w:t>the proceedings relate to questions in respect to his private family life and there is a need for the prisoner to be able to participate in the court process.</w:t>
      </w:r>
    </w:p>
    <w:p w14:paraId="5708D340" w14:textId="77777777" w:rsidR="00AC55F0" w:rsidRPr="001372FE" w:rsidRDefault="00AC55F0" w:rsidP="00215F09">
      <w:pPr>
        <w:rPr>
          <w:rFonts w:cs="Times New Roman"/>
          <w:szCs w:val="24"/>
        </w:rPr>
      </w:pPr>
    </w:p>
    <w:p w14:paraId="73F17398" w14:textId="4665D0D8" w:rsidR="00080C25" w:rsidRPr="001372FE" w:rsidRDefault="00080C25" w:rsidP="00215F09">
      <w:pPr>
        <w:pBdr>
          <w:top w:val="single" w:sz="4" w:space="1" w:color="auto"/>
          <w:left w:val="single" w:sz="4" w:space="4" w:color="auto"/>
          <w:bottom w:val="single" w:sz="4" w:space="1" w:color="auto"/>
          <w:right w:val="single" w:sz="4" w:space="4" w:color="auto"/>
        </w:pBdr>
        <w:rPr>
          <w:rFonts w:cs="Times New Roman"/>
          <w:b/>
          <w:bCs/>
          <w:szCs w:val="24"/>
        </w:rPr>
      </w:pPr>
      <w:r w:rsidRPr="001372FE">
        <w:rPr>
          <w:rFonts w:cs="Times New Roman"/>
          <w:b/>
          <w:bCs/>
          <w:szCs w:val="24"/>
        </w:rPr>
        <w:t>Documents / Bundles</w:t>
      </w:r>
    </w:p>
    <w:p w14:paraId="5E881253" w14:textId="77777777" w:rsidR="00080C25" w:rsidRPr="001372FE" w:rsidRDefault="00080C25" w:rsidP="00215F09">
      <w:pPr>
        <w:rPr>
          <w:rFonts w:cs="Times New Roman"/>
          <w:szCs w:val="24"/>
        </w:rPr>
      </w:pPr>
    </w:p>
    <w:p w14:paraId="0C10785E" w14:textId="5071CB2E" w:rsidR="007566A4" w:rsidRPr="001372FE" w:rsidRDefault="008D7CC1" w:rsidP="00215F09">
      <w:pPr>
        <w:pStyle w:val="ListParagraph"/>
        <w:numPr>
          <w:ilvl w:val="0"/>
          <w:numId w:val="4"/>
        </w:numPr>
        <w:rPr>
          <w:rFonts w:cs="Times New Roman"/>
          <w:szCs w:val="24"/>
        </w:rPr>
      </w:pPr>
      <w:r w:rsidRPr="001372FE">
        <w:rPr>
          <w:rFonts w:cs="Times New Roman"/>
          <w:szCs w:val="24"/>
        </w:rPr>
        <w:t xml:space="preserve">No document other than a document specified in </w:t>
      </w:r>
      <w:r w:rsidR="009861EE" w:rsidRPr="001372FE">
        <w:rPr>
          <w:rFonts w:cs="Times New Roman"/>
          <w:szCs w:val="24"/>
        </w:rPr>
        <w:t>an order or filed in accordance with the Rules of any Practice Direction shall be filed without the court’s permission.</w:t>
      </w:r>
      <w:r w:rsidR="007872DD" w:rsidRPr="001372FE">
        <w:rPr>
          <w:rFonts w:cs="Times New Roman"/>
          <w:szCs w:val="24"/>
        </w:rPr>
        <w:t xml:space="preserve"> Court bundles must be prepared and lodged at court in accordance with Practice Direction 27A. </w:t>
      </w:r>
      <w:r w:rsidR="007566A4" w:rsidRPr="001372FE">
        <w:rPr>
          <w:rFonts w:cs="Times New Roman"/>
          <w:szCs w:val="24"/>
          <w:u w:val="single"/>
        </w:rPr>
        <w:t>Permission is not given for the court bundle to exceed 350 pages.</w:t>
      </w:r>
      <w:r w:rsidR="007566A4" w:rsidRPr="001372FE">
        <w:rPr>
          <w:rFonts w:cs="Times New Roman"/>
          <w:szCs w:val="24"/>
        </w:rPr>
        <w:t xml:space="preserve"> </w:t>
      </w:r>
      <w:r w:rsidR="00C95456" w:rsidRPr="0021492F">
        <w:rPr>
          <w:rFonts w:cs="Times New Roman"/>
          <w:szCs w:val="24"/>
        </w:rPr>
        <w:t>The local authority</w:t>
      </w:r>
      <w:r w:rsidR="007566A4" w:rsidRPr="001372FE">
        <w:rPr>
          <w:rFonts w:cs="Times New Roman"/>
          <w:szCs w:val="24"/>
        </w:rPr>
        <w:t xml:space="preserve"> </w:t>
      </w:r>
      <w:r w:rsidR="003C5AAE" w:rsidRPr="001372FE">
        <w:rPr>
          <w:rFonts w:cs="Times New Roman"/>
          <w:szCs w:val="24"/>
        </w:rPr>
        <w:t>must provide a witness bundle for any hearing at which evidence is to be called.</w:t>
      </w:r>
    </w:p>
    <w:p w14:paraId="648319D0" w14:textId="77777777" w:rsidR="003C5AAE" w:rsidRPr="001372FE" w:rsidRDefault="003C5AAE" w:rsidP="00215F09">
      <w:pPr>
        <w:rPr>
          <w:rFonts w:cs="Times New Roman"/>
          <w:szCs w:val="24"/>
        </w:rPr>
      </w:pPr>
    </w:p>
    <w:p w14:paraId="60147EF7" w14:textId="452FA259" w:rsidR="003C5AAE" w:rsidRPr="001372FE" w:rsidRDefault="003C5AAE" w:rsidP="00215F09">
      <w:pPr>
        <w:pBdr>
          <w:top w:val="single" w:sz="4" w:space="1" w:color="auto"/>
          <w:left w:val="single" w:sz="4" w:space="4" w:color="auto"/>
          <w:bottom w:val="single" w:sz="4" w:space="1" w:color="auto"/>
          <w:right w:val="single" w:sz="4" w:space="4" w:color="auto"/>
        </w:pBdr>
        <w:rPr>
          <w:rFonts w:cs="Times New Roman"/>
          <w:b/>
          <w:bCs/>
          <w:szCs w:val="24"/>
        </w:rPr>
      </w:pPr>
      <w:r w:rsidRPr="001372FE">
        <w:rPr>
          <w:rFonts w:cs="Times New Roman"/>
          <w:b/>
          <w:bCs/>
          <w:szCs w:val="24"/>
        </w:rPr>
        <w:t>Variation of orders</w:t>
      </w:r>
    </w:p>
    <w:p w14:paraId="77F9B4E3" w14:textId="77777777" w:rsidR="003C5AAE" w:rsidRPr="001372FE" w:rsidRDefault="003C5AAE" w:rsidP="00215F09">
      <w:pPr>
        <w:rPr>
          <w:rFonts w:cs="Times New Roman"/>
          <w:szCs w:val="24"/>
        </w:rPr>
      </w:pPr>
    </w:p>
    <w:p w14:paraId="3EA1C384" w14:textId="4BE7359E" w:rsidR="003C5AAE" w:rsidRPr="001372FE" w:rsidRDefault="007E251B" w:rsidP="00215F09">
      <w:pPr>
        <w:pStyle w:val="ListParagraph"/>
        <w:numPr>
          <w:ilvl w:val="0"/>
          <w:numId w:val="4"/>
        </w:numPr>
        <w:rPr>
          <w:rFonts w:cs="Times New Roman"/>
          <w:szCs w:val="24"/>
        </w:rPr>
      </w:pPr>
      <w:r w:rsidRPr="001372FE">
        <w:rPr>
          <w:rFonts w:cs="Times New Roman"/>
          <w:szCs w:val="24"/>
        </w:rPr>
        <w:t>Any application to vary this or any other order is to be made to the allocated judge on notice to all parties.</w:t>
      </w:r>
      <w:r w:rsidR="00F64DDE" w:rsidRPr="001372FE">
        <w:rPr>
          <w:rFonts w:cs="Times New Roman"/>
          <w:szCs w:val="24"/>
        </w:rPr>
        <w:t xml:space="preserve"> An application to vary this or any other order may be made by email to the allocated judge provided the party seeking </w:t>
      </w:r>
      <w:r w:rsidR="005E677F" w:rsidRPr="001372FE">
        <w:rPr>
          <w:rFonts w:cs="Times New Roman"/>
          <w:szCs w:val="24"/>
        </w:rPr>
        <w:t>variation seeks the prior agreement of the other parties and when seeking the variation must submit a draft order and confirm whether (</w:t>
      </w:r>
      <w:proofErr w:type="spellStart"/>
      <w:r w:rsidR="005E677F" w:rsidRPr="001372FE">
        <w:rPr>
          <w:rFonts w:cs="Times New Roman"/>
          <w:szCs w:val="24"/>
        </w:rPr>
        <w:t>i</w:t>
      </w:r>
      <w:proofErr w:type="spellEnd"/>
      <w:r w:rsidR="005E677F" w:rsidRPr="001372FE">
        <w:rPr>
          <w:rFonts w:cs="Times New Roman"/>
          <w:szCs w:val="24"/>
        </w:rPr>
        <w:t xml:space="preserve">) </w:t>
      </w:r>
      <w:r w:rsidR="00FA61C3" w:rsidRPr="001372FE">
        <w:rPr>
          <w:rFonts w:cs="Times New Roman"/>
          <w:szCs w:val="24"/>
        </w:rPr>
        <w:t xml:space="preserve">the proposed variation is agreed, and, if so; (ii) to what extent the proposed variation would </w:t>
      </w:r>
      <w:r w:rsidR="00F91D3B" w:rsidRPr="001372FE">
        <w:rPr>
          <w:rFonts w:cs="Times New Roman"/>
          <w:szCs w:val="24"/>
        </w:rPr>
        <w:t xml:space="preserve">affect the timetable for the proceedings. This should be read subject to the case being managed </w:t>
      </w:r>
      <w:r w:rsidR="00690675" w:rsidRPr="001372FE">
        <w:rPr>
          <w:rFonts w:cs="Times New Roman"/>
          <w:szCs w:val="24"/>
        </w:rPr>
        <w:t>within</w:t>
      </w:r>
      <w:r w:rsidR="00F91D3B" w:rsidRPr="001372FE">
        <w:rPr>
          <w:rFonts w:cs="Times New Roman"/>
          <w:szCs w:val="24"/>
        </w:rPr>
        <w:t xml:space="preserve"> the FPL system in which case the application should be made as </w:t>
      </w:r>
      <w:r w:rsidR="00E947BE" w:rsidRPr="001372FE">
        <w:rPr>
          <w:rFonts w:cs="Times New Roman"/>
          <w:szCs w:val="24"/>
        </w:rPr>
        <w:t>appropriate on that system.</w:t>
      </w:r>
    </w:p>
    <w:sectPr w:rsidR="003C5AAE" w:rsidRPr="001372FE">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A8A7F" w14:textId="77777777" w:rsidR="00E64AD9" w:rsidRDefault="00E64AD9" w:rsidP="00E947BE">
      <w:r>
        <w:separator/>
      </w:r>
    </w:p>
  </w:endnote>
  <w:endnote w:type="continuationSeparator" w:id="0">
    <w:p w14:paraId="0BAA8E0E" w14:textId="77777777" w:rsidR="00E64AD9" w:rsidRDefault="00E64AD9" w:rsidP="00E947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roid Serif">
    <w:altName w:val="Times New Roman"/>
    <w:charset w:val="00"/>
    <w:family w:val="roman"/>
    <w:pitch w:val="variable"/>
    <w:sig w:usb0="20007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C2E32" w14:textId="77777777" w:rsidR="00E26BA6" w:rsidRDefault="00E26B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C55BA" w14:textId="77777777" w:rsidR="00E26BA6" w:rsidRDefault="00E26B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B7282" w14:textId="77777777" w:rsidR="00E26BA6" w:rsidRDefault="00E26B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85BCC" w14:textId="77777777" w:rsidR="00E64AD9" w:rsidRDefault="00E64AD9" w:rsidP="00E947BE">
      <w:r>
        <w:separator/>
      </w:r>
    </w:p>
  </w:footnote>
  <w:footnote w:type="continuationSeparator" w:id="0">
    <w:p w14:paraId="17212C79" w14:textId="77777777" w:rsidR="00E64AD9" w:rsidRDefault="00E64AD9" w:rsidP="00E947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A6BB8" w14:textId="77777777" w:rsidR="00E26BA6" w:rsidRDefault="00E26B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B91B5" w14:textId="07A4BC99" w:rsidR="00A533DB" w:rsidRPr="007C6E13" w:rsidRDefault="007C6E13" w:rsidP="007C6E13">
    <w:pPr>
      <w:pStyle w:val="Footer"/>
      <w:rPr>
        <w:rFonts w:cs="Times New Roman"/>
        <w:sz w:val="18"/>
        <w:szCs w:val="18"/>
      </w:rPr>
    </w:pPr>
    <w:r w:rsidRPr="0085033D">
      <w:rPr>
        <w:rFonts w:cs="Times New Roman"/>
        <w:sz w:val="18"/>
        <w:szCs w:val="18"/>
      </w:rPr>
      <w:t xml:space="preserve">Luton and Bedford Template CMO v2.0 </w:t>
    </w:r>
    <w:r w:rsidR="00832890" w:rsidRPr="0085033D">
      <w:rPr>
        <w:rFonts w:cs="Times New Roman"/>
        <w:sz w:val="18"/>
        <w:szCs w:val="18"/>
      </w:rPr>
      <w:t>- November</w:t>
    </w:r>
    <w:r w:rsidRPr="0085033D">
      <w:rPr>
        <w:rFonts w:cs="Times New Roman"/>
        <w:sz w:val="18"/>
        <w:szCs w:val="18"/>
      </w:rPr>
      <w:t xml:space="preserve"> 2025</w:t>
    </w:r>
  </w:p>
  <w:p w14:paraId="50156330" w14:textId="77777777" w:rsidR="00E947BE" w:rsidRDefault="00E947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94BEA" w14:textId="77777777" w:rsidR="00E26BA6" w:rsidRDefault="00E26B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33E27"/>
    <w:multiLevelType w:val="hybridMultilevel"/>
    <w:tmpl w:val="EA543144"/>
    <w:lvl w:ilvl="0" w:tplc="38440F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643727"/>
    <w:multiLevelType w:val="hybridMultilevel"/>
    <w:tmpl w:val="6930F1F2"/>
    <w:lvl w:ilvl="0" w:tplc="25C8F0C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4CA0E4E"/>
    <w:multiLevelType w:val="multilevel"/>
    <w:tmpl w:val="19C4E810"/>
    <w:lvl w:ilvl="0">
      <w:start w:val="1"/>
      <w:numFmt w:val="upperLetter"/>
      <w:lvlText w:val="%1."/>
      <w:lvlJc w:val="left"/>
      <w:pPr>
        <w:ind w:left="720" w:hanging="720"/>
      </w:pPr>
      <w:rPr>
        <w:rFonts w:hint="default"/>
      </w:rPr>
    </w:lvl>
    <w:lvl w:ilvl="1">
      <w:start w:val="1"/>
      <w:numFmt w:val="lowerLetter"/>
      <w:lvlText w:val="%2."/>
      <w:lvlJc w:val="left"/>
      <w:pPr>
        <w:ind w:left="1440" w:hanging="720"/>
      </w:pPr>
      <w:rPr>
        <w:rFonts w:hint="default"/>
      </w:rPr>
    </w:lvl>
    <w:lvl w:ilvl="2">
      <w:start w:val="1"/>
      <w:numFmt w:val="lowerRoman"/>
      <w:lvlText w:val="%3."/>
      <w:lvlJc w:val="right"/>
      <w:pPr>
        <w:ind w:left="2160" w:hanging="57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3E3126B6"/>
    <w:multiLevelType w:val="hybridMultilevel"/>
    <w:tmpl w:val="CFB629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A2707F8"/>
    <w:multiLevelType w:val="hybridMultilevel"/>
    <w:tmpl w:val="37F4E4D2"/>
    <w:lvl w:ilvl="0" w:tplc="57DAC620">
      <w:start w:val="17"/>
      <w:numFmt w:val="bullet"/>
      <w:lvlText w:val="-"/>
      <w:lvlJc w:val="left"/>
      <w:pPr>
        <w:ind w:left="420" w:hanging="360"/>
      </w:pPr>
      <w:rPr>
        <w:rFonts w:ascii="Times New Roman" w:eastAsiaTheme="minorHAnsi"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5" w15:restartNumberingAfterBreak="0">
    <w:nsid w:val="4D4173F3"/>
    <w:multiLevelType w:val="multilevel"/>
    <w:tmpl w:val="19C4E810"/>
    <w:lvl w:ilvl="0">
      <w:start w:val="1"/>
      <w:numFmt w:val="upperLetter"/>
      <w:lvlText w:val="%1."/>
      <w:lvlJc w:val="left"/>
      <w:pPr>
        <w:ind w:left="720" w:hanging="720"/>
      </w:pPr>
      <w:rPr>
        <w:rFonts w:hint="default"/>
      </w:rPr>
    </w:lvl>
    <w:lvl w:ilvl="1">
      <w:start w:val="1"/>
      <w:numFmt w:val="lowerLetter"/>
      <w:lvlText w:val="%2."/>
      <w:lvlJc w:val="left"/>
      <w:pPr>
        <w:ind w:left="1440" w:hanging="720"/>
      </w:pPr>
      <w:rPr>
        <w:rFonts w:hint="default"/>
      </w:rPr>
    </w:lvl>
    <w:lvl w:ilvl="2">
      <w:start w:val="1"/>
      <w:numFmt w:val="lowerRoman"/>
      <w:lvlText w:val="%3."/>
      <w:lvlJc w:val="right"/>
      <w:pPr>
        <w:ind w:left="2160" w:hanging="57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51CA669E"/>
    <w:multiLevelType w:val="multilevel"/>
    <w:tmpl w:val="47EE0304"/>
    <w:lvl w:ilvl="0">
      <w:start w:val="1"/>
      <w:numFmt w:val="decimal"/>
      <w:lvlText w:val="%1."/>
      <w:lvlJc w:val="left"/>
      <w:pPr>
        <w:ind w:left="720" w:hanging="720"/>
      </w:pPr>
      <w:rPr>
        <w:rFonts w:hint="default"/>
        <w:b w:val="0"/>
        <w:bCs w:val="0"/>
        <w:i w:val="0"/>
        <w:iCs w:val="0"/>
        <w:color w:val="000000" w:themeColor="text1"/>
        <w:sz w:val="22"/>
        <w:szCs w:val="32"/>
      </w:rPr>
    </w:lvl>
    <w:lvl w:ilvl="1">
      <w:start w:val="1"/>
      <w:numFmt w:val="lowerLetter"/>
      <w:lvlText w:val="%2."/>
      <w:lvlJc w:val="left"/>
      <w:pPr>
        <w:ind w:left="1440" w:hanging="720"/>
      </w:pPr>
      <w:rPr>
        <w:rFonts w:hint="default"/>
        <w:b w:val="0"/>
        <w:bCs w:val="0"/>
        <w:i w:val="0"/>
        <w:iCs w:val="0"/>
      </w:rPr>
    </w:lvl>
    <w:lvl w:ilvl="2">
      <w:start w:val="1"/>
      <w:numFmt w:val="lowerRoman"/>
      <w:lvlText w:val="%3."/>
      <w:lvlJc w:val="right"/>
      <w:pPr>
        <w:ind w:left="2160" w:hanging="572"/>
      </w:pPr>
      <w:rPr>
        <w:rFonts w:hint="default"/>
        <w:i w:val="0"/>
        <w:iCs w:val="0"/>
      </w:rPr>
    </w:lvl>
    <w:lvl w:ilvl="3">
      <w:start w:val="1"/>
      <w:numFmt w:val="decimal"/>
      <w:lvlText w:val="%4."/>
      <w:lvlJc w:val="left"/>
      <w:pPr>
        <w:ind w:left="2880" w:hanging="360"/>
      </w:pPr>
      <w:rPr>
        <w:rFonts w:hint="default"/>
        <w:i w:val="0"/>
        <w:iCs w:val="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58E16998"/>
    <w:multiLevelType w:val="multilevel"/>
    <w:tmpl w:val="19C4E810"/>
    <w:lvl w:ilvl="0">
      <w:start w:val="1"/>
      <w:numFmt w:val="upperLetter"/>
      <w:lvlText w:val="%1."/>
      <w:lvlJc w:val="left"/>
      <w:pPr>
        <w:ind w:left="720" w:hanging="720"/>
      </w:pPr>
      <w:rPr>
        <w:rFonts w:hint="default"/>
      </w:rPr>
    </w:lvl>
    <w:lvl w:ilvl="1">
      <w:start w:val="1"/>
      <w:numFmt w:val="lowerLetter"/>
      <w:lvlText w:val="%2."/>
      <w:lvlJc w:val="left"/>
      <w:pPr>
        <w:ind w:left="1440" w:hanging="720"/>
      </w:pPr>
      <w:rPr>
        <w:rFonts w:hint="default"/>
      </w:rPr>
    </w:lvl>
    <w:lvl w:ilvl="2">
      <w:start w:val="1"/>
      <w:numFmt w:val="lowerRoman"/>
      <w:lvlText w:val="%3."/>
      <w:lvlJc w:val="right"/>
      <w:pPr>
        <w:ind w:left="2160" w:hanging="57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72805B05"/>
    <w:multiLevelType w:val="multilevel"/>
    <w:tmpl w:val="3E7EC126"/>
    <w:lvl w:ilvl="0">
      <w:start w:val="1"/>
      <w:numFmt w:val="decimal"/>
      <w:lvlText w:val="%1."/>
      <w:lvlJc w:val="left"/>
      <w:pPr>
        <w:ind w:left="720" w:hanging="720"/>
      </w:pPr>
      <w:rPr>
        <w:rFonts w:hint="default"/>
      </w:rPr>
    </w:lvl>
    <w:lvl w:ilvl="1">
      <w:start w:val="1"/>
      <w:numFmt w:val="lowerLetter"/>
      <w:lvlText w:val="%2."/>
      <w:lvlJc w:val="left"/>
      <w:pPr>
        <w:ind w:left="1440" w:hanging="720"/>
      </w:pPr>
      <w:rPr>
        <w:rFonts w:hint="default"/>
      </w:rPr>
    </w:lvl>
    <w:lvl w:ilvl="2">
      <w:start w:val="1"/>
      <w:numFmt w:val="lowerRoman"/>
      <w:lvlText w:val="%3."/>
      <w:lvlJc w:val="right"/>
      <w:pPr>
        <w:ind w:left="2160" w:hanging="572"/>
      </w:pPr>
      <w:rPr>
        <w:rFonts w:hint="default"/>
      </w:rPr>
    </w:lvl>
    <w:lvl w:ilvl="3">
      <w:start w:val="1"/>
      <w:numFmt w:val="decimal"/>
      <w:lvlText w:val="%4."/>
      <w:lvlJc w:val="left"/>
      <w:pPr>
        <w:ind w:left="2880" w:hanging="720"/>
      </w:pPr>
      <w:rPr>
        <w:rFonts w:hint="default"/>
      </w:rPr>
    </w:lvl>
    <w:lvl w:ilvl="4">
      <w:start w:val="1"/>
      <w:numFmt w:val="lowerLetter"/>
      <w:lvlText w:val="%5."/>
      <w:lvlJc w:val="left"/>
      <w:pPr>
        <w:ind w:left="3600" w:hanging="72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50886332">
    <w:abstractNumId w:val="0"/>
  </w:num>
  <w:num w:numId="2" w16cid:durableId="1534266644">
    <w:abstractNumId w:val="3"/>
  </w:num>
  <w:num w:numId="3" w16cid:durableId="863907642">
    <w:abstractNumId w:val="2"/>
  </w:num>
  <w:num w:numId="4" w16cid:durableId="2074542103">
    <w:abstractNumId w:val="8"/>
  </w:num>
  <w:num w:numId="5" w16cid:durableId="660548280">
    <w:abstractNumId w:val="1"/>
  </w:num>
  <w:num w:numId="6" w16cid:durableId="1371297601">
    <w:abstractNumId w:val="4"/>
  </w:num>
  <w:num w:numId="7" w16cid:durableId="69473872">
    <w:abstractNumId w:val="6"/>
  </w:num>
  <w:num w:numId="8" w16cid:durableId="712924178">
    <w:abstractNumId w:val="7"/>
  </w:num>
  <w:num w:numId="9" w16cid:durableId="19188553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378"/>
    <w:rsid w:val="00006D75"/>
    <w:rsid w:val="0001585D"/>
    <w:rsid w:val="00017CA7"/>
    <w:rsid w:val="000221FB"/>
    <w:rsid w:val="00027050"/>
    <w:rsid w:val="0003290B"/>
    <w:rsid w:val="00035CE3"/>
    <w:rsid w:val="000513F5"/>
    <w:rsid w:val="00054C01"/>
    <w:rsid w:val="00054EFA"/>
    <w:rsid w:val="00056640"/>
    <w:rsid w:val="00064AF2"/>
    <w:rsid w:val="000709CF"/>
    <w:rsid w:val="00072697"/>
    <w:rsid w:val="00072F76"/>
    <w:rsid w:val="00073AF4"/>
    <w:rsid w:val="00080C25"/>
    <w:rsid w:val="000865E2"/>
    <w:rsid w:val="000910B3"/>
    <w:rsid w:val="00091141"/>
    <w:rsid w:val="0009405D"/>
    <w:rsid w:val="000A7A10"/>
    <w:rsid w:val="000B08A6"/>
    <w:rsid w:val="000B2A26"/>
    <w:rsid w:val="000B7071"/>
    <w:rsid w:val="000C3004"/>
    <w:rsid w:val="000C300E"/>
    <w:rsid w:val="000C7585"/>
    <w:rsid w:val="000D0326"/>
    <w:rsid w:val="000D03F8"/>
    <w:rsid w:val="000F5477"/>
    <w:rsid w:val="000F621B"/>
    <w:rsid w:val="00100322"/>
    <w:rsid w:val="00104BAE"/>
    <w:rsid w:val="001070BD"/>
    <w:rsid w:val="0011502C"/>
    <w:rsid w:val="00117B9B"/>
    <w:rsid w:val="00127380"/>
    <w:rsid w:val="00127FC1"/>
    <w:rsid w:val="00130662"/>
    <w:rsid w:val="00133536"/>
    <w:rsid w:val="00137090"/>
    <w:rsid w:val="00137098"/>
    <w:rsid w:val="001372FE"/>
    <w:rsid w:val="00143693"/>
    <w:rsid w:val="001525E0"/>
    <w:rsid w:val="00160C2F"/>
    <w:rsid w:val="00161A5E"/>
    <w:rsid w:val="001720F6"/>
    <w:rsid w:val="00177F87"/>
    <w:rsid w:val="001802F0"/>
    <w:rsid w:val="001859CA"/>
    <w:rsid w:val="00187CE9"/>
    <w:rsid w:val="00193D02"/>
    <w:rsid w:val="001B773F"/>
    <w:rsid w:val="001D6A69"/>
    <w:rsid w:val="001E4B57"/>
    <w:rsid w:val="001E7CE3"/>
    <w:rsid w:val="001F1B6B"/>
    <w:rsid w:val="001F5817"/>
    <w:rsid w:val="002033AD"/>
    <w:rsid w:val="00213792"/>
    <w:rsid w:val="00214277"/>
    <w:rsid w:val="002146EF"/>
    <w:rsid w:val="0021492F"/>
    <w:rsid w:val="00215F09"/>
    <w:rsid w:val="00223DCA"/>
    <w:rsid w:val="00224D19"/>
    <w:rsid w:val="0023248F"/>
    <w:rsid w:val="002332E2"/>
    <w:rsid w:val="00235D55"/>
    <w:rsid w:val="00243672"/>
    <w:rsid w:val="00244BAD"/>
    <w:rsid w:val="00245BAD"/>
    <w:rsid w:val="00260E47"/>
    <w:rsid w:val="00262D3B"/>
    <w:rsid w:val="00265822"/>
    <w:rsid w:val="002659D6"/>
    <w:rsid w:val="00281AC7"/>
    <w:rsid w:val="00286DAA"/>
    <w:rsid w:val="0029311B"/>
    <w:rsid w:val="00297FEA"/>
    <w:rsid w:val="002A40E2"/>
    <w:rsid w:val="002A6DA8"/>
    <w:rsid w:val="002B119D"/>
    <w:rsid w:val="002B127E"/>
    <w:rsid w:val="002B39E5"/>
    <w:rsid w:val="002C4030"/>
    <w:rsid w:val="002D0A02"/>
    <w:rsid w:val="002E69A8"/>
    <w:rsid w:val="002F71D4"/>
    <w:rsid w:val="0030038A"/>
    <w:rsid w:val="00300DC6"/>
    <w:rsid w:val="00301DC9"/>
    <w:rsid w:val="00306D70"/>
    <w:rsid w:val="003073EA"/>
    <w:rsid w:val="00314051"/>
    <w:rsid w:val="00322185"/>
    <w:rsid w:val="0032422F"/>
    <w:rsid w:val="003255FB"/>
    <w:rsid w:val="00326CE7"/>
    <w:rsid w:val="00330261"/>
    <w:rsid w:val="00331DE2"/>
    <w:rsid w:val="00332557"/>
    <w:rsid w:val="003328CA"/>
    <w:rsid w:val="0033313F"/>
    <w:rsid w:val="003332F4"/>
    <w:rsid w:val="00341617"/>
    <w:rsid w:val="00345D1F"/>
    <w:rsid w:val="00363328"/>
    <w:rsid w:val="00364B78"/>
    <w:rsid w:val="00365C14"/>
    <w:rsid w:val="003728BC"/>
    <w:rsid w:val="003A37E3"/>
    <w:rsid w:val="003B09A6"/>
    <w:rsid w:val="003C5AAE"/>
    <w:rsid w:val="003C60D5"/>
    <w:rsid w:val="003E2FF3"/>
    <w:rsid w:val="003E7E90"/>
    <w:rsid w:val="003F005E"/>
    <w:rsid w:val="003F2633"/>
    <w:rsid w:val="004052DE"/>
    <w:rsid w:val="00406258"/>
    <w:rsid w:val="004067B5"/>
    <w:rsid w:val="00407950"/>
    <w:rsid w:val="0041663D"/>
    <w:rsid w:val="00420A02"/>
    <w:rsid w:val="00422C35"/>
    <w:rsid w:val="00422C47"/>
    <w:rsid w:val="00427026"/>
    <w:rsid w:val="004327B6"/>
    <w:rsid w:val="00432B3A"/>
    <w:rsid w:val="0044254D"/>
    <w:rsid w:val="004605E1"/>
    <w:rsid w:val="0046364B"/>
    <w:rsid w:val="0047383E"/>
    <w:rsid w:val="00473920"/>
    <w:rsid w:val="0048709A"/>
    <w:rsid w:val="00492156"/>
    <w:rsid w:val="004A1256"/>
    <w:rsid w:val="004A662E"/>
    <w:rsid w:val="004A68D7"/>
    <w:rsid w:val="004B019F"/>
    <w:rsid w:val="004B024B"/>
    <w:rsid w:val="004B19C9"/>
    <w:rsid w:val="004B5F15"/>
    <w:rsid w:val="004B647E"/>
    <w:rsid w:val="004B7EA9"/>
    <w:rsid w:val="004C4D0E"/>
    <w:rsid w:val="004C5A4E"/>
    <w:rsid w:val="004C6091"/>
    <w:rsid w:val="004D2351"/>
    <w:rsid w:val="004D261A"/>
    <w:rsid w:val="004D3BE1"/>
    <w:rsid w:val="004E1DA2"/>
    <w:rsid w:val="004E58CA"/>
    <w:rsid w:val="004E6825"/>
    <w:rsid w:val="004F6702"/>
    <w:rsid w:val="0050328E"/>
    <w:rsid w:val="00511194"/>
    <w:rsid w:val="00514033"/>
    <w:rsid w:val="00531F00"/>
    <w:rsid w:val="005366FD"/>
    <w:rsid w:val="00537486"/>
    <w:rsid w:val="005544FE"/>
    <w:rsid w:val="0055657B"/>
    <w:rsid w:val="00557A26"/>
    <w:rsid w:val="005709BF"/>
    <w:rsid w:val="00573A04"/>
    <w:rsid w:val="005807D3"/>
    <w:rsid w:val="00580B70"/>
    <w:rsid w:val="00582397"/>
    <w:rsid w:val="00583D8E"/>
    <w:rsid w:val="0058700E"/>
    <w:rsid w:val="00587365"/>
    <w:rsid w:val="005978C2"/>
    <w:rsid w:val="005A5F95"/>
    <w:rsid w:val="005C7490"/>
    <w:rsid w:val="005E4B94"/>
    <w:rsid w:val="005E5592"/>
    <w:rsid w:val="005E677F"/>
    <w:rsid w:val="005E67E1"/>
    <w:rsid w:val="005F0CA0"/>
    <w:rsid w:val="00605435"/>
    <w:rsid w:val="006113D8"/>
    <w:rsid w:val="00612E36"/>
    <w:rsid w:val="00615D92"/>
    <w:rsid w:val="00622064"/>
    <w:rsid w:val="006231B2"/>
    <w:rsid w:val="006254E2"/>
    <w:rsid w:val="0062685D"/>
    <w:rsid w:val="0063186F"/>
    <w:rsid w:val="00632454"/>
    <w:rsid w:val="00633E74"/>
    <w:rsid w:val="00635E3F"/>
    <w:rsid w:val="006408AF"/>
    <w:rsid w:val="00646A98"/>
    <w:rsid w:val="006575FB"/>
    <w:rsid w:val="006632E9"/>
    <w:rsid w:val="0068449B"/>
    <w:rsid w:val="00684D66"/>
    <w:rsid w:val="00685F64"/>
    <w:rsid w:val="0068737C"/>
    <w:rsid w:val="00690675"/>
    <w:rsid w:val="00690F75"/>
    <w:rsid w:val="006912B1"/>
    <w:rsid w:val="006952F2"/>
    <w:rsid w:val="006A5007"/>
    <w:rsid w:val="006A503E"/>
    <w:rsid w:val="006B0FBD"/>
    <w:rsid w:val="006C5E14"/>
    <w:rsid w:val="006D2069"/>
    <w:rsid w:val="006D2680"/>
    <w:rsid w:val="006E06B8"/>
    <w:rsid w:val="006E1BCF"/>
    <w:rsid w:val="006E6B7C"/>
    <w:rsid w:val="006F283E"/>
    <w:rsid w:val="00703E26"/>
    <w:rsid w:val="00707167"/>
    <w:rsid w:val="00712222"/>
    <w:rsid w:val="00724DBD"/>
    <w:rsid w:val="00725983"/>
    <w:rsid w:val="00726D04"/>
    <w:rsid w:val="00741134"/>
    <w:rsid w:val="007424F2"/>
    <w:rsid w:val="007554D0"/>
    <w:rsid w:val="007566A4"/>
    <w:rsid w:val="00756AC8"/>
    <w:rsid w:val="00763089"/>
    <w:rsid w:val="00765E16"/>
    <w:rsid w:val="007717E9"/>
    <w:rsid w:val="00775B77"/>
    <w:rsid w:val="007766FF"/>
    <w:rsid w:val="00776D1C"/>
    <w:rsid w:val="007865E3"/>
    <w:rsid w:val="007872DD"/>
    <w:rsid w:val="00793DD0"/>
    <w:rsid w:val="007967F6"/>
    <w:rsid w:val="007A703A"/>
    <w:rsid w:val="007A752C"/>
    <w:rsid w:val="007B0284"/>
    <w:rsid w:val="007B39FE"/>
    <w:rsid w:val="007B61B5"/>
    <w:rsid w:val="007B620D"/>
    <w:rsid w:val="007C16D5"/>
    <w:rsid w:val="007C2901"/>
    <w:rsid w:val="007C6E13"/>
    <w:rsid w:val="007D51E2"/>
    <w:rsid w:val="007E251B"/>
    <w:rsid w:val="007E2DD0"/>
    <w:rsid w:val="007E74B5"/>
    <w:rsid w:val="007F25FE"/>
    <w:rsid w:val="007F613B"/>
    <w:rsid w:val="008026D6"/>
    <w:rsid w:val="00807AB3"/>
    <w:rsid w:val="00820931"/>
    <w:rsid w:val="00831E78"/>
    <w:rsid w:val="00832890"/>
    <w:rsid w:val="00835B81"/>
    <w:rsid w:val="0084271D"/>
    <w:rsid w:val="0085033D"/>
    <w:rsid w:val="008523D2"/>
    <w:rsid w:val="00863B8A"/>
    <w:rsid w:val="00864A0E"/>
    <w:rsid w:val="00864A33"/>
    <w:rsid w:val="00866557"/>
    <w:rsid w:val="008766CD"/>
    <w:rsid w:val="008845FF"/>
    <w:rsid w:val="00890459"/>
    <w:rsid w:val="00891396"/>
    <w:rsid w:val="00894648"/>
    <w:rsid w:val="008A3B67"/>
    <w:rsid w:val="008A6C6A"/>
    <w:rsid w:val="008B5850"/>
    <w:rsid w:val="008C50FB"/>
    <w:rsid w:val="008C6C28"/>
    <w:rsid w:val="008D145A"/>
    <w:rsid w:val="008D4CB1"/>
    <w:rsid w:val="008D7CC1"/>
    <w:rsid w:val="008E697F"/>
    <w:rsid w:val="008F2FF7"/>
    <w:rsid w:val="008F7D08"/>
    <w:rsid w:val="00905EE1"/>
    <w:rsid w:val="00906C27"/>
    <w:rsid w:val="00907FA5"/>
    <w:rsid w:val="00912385"/>
    <w:rsid w:val="00916173"/>
    <w:rsid w:val="00921B40"/>
    <w:rsid w:val="00923C36"/>
    <w:rsid w:val="0093086C"/>
    <w:rsid w:val="00930BD7"/>
    <w:rsid w:val="00935428"/>
    <w:rsid w:val="00944736"/>
    <w:rsid w:val="009454DF"/>
    <w:rsid w:val="009473C0"/>
    <w:rsid w:val="00954B94"/>
    <w:rsid w:val="0096320A"/>
    <w:rsid w:val="00972759"/>
    <w:rsid w:val="009765CB"/>
    <w:rsid w:val="00985F1C"/>
    <w:rsid w:val="009861EE"/>
    <w:rsid w:val="009A4CD9"/>
    <w:rsid w:val="009B0CEB"/>
    <w:rsid w:val="009B7034"/>
    <w:rsid w:val="009C6458"/>
    <w:rsid w:val="009D02A1"/>
    <w:rsid w:val="009D56BC"/>
    <w:rsid w:val="009F418D"/>
    <w:rsid w:val="00A0345B"/>
    <w:rsid w:val="00A041AA"/>
    <w:rsid w:val="00A054D3"/>
    <w:rsid w:val="00A0674E"/>
    <w:rsid w:val="00A06CB8"/>
    <w:rsid w:val="00A10BF2"/>
    <w:rsid w:val="00A16ABC"/>
    <w:rsid w:val="00A16FE5"/>
    <w:rsid w:val="00A20A8D"/>
    <w:rsid w:val="00A21F39"/>
    <w:rsid w:val="00A25D00"/>
    <w:rsid w:val="00A34BD8"/>
    <w:rsid w:val="00A357AB"/>
    <w:rsid w:val="00A37D4F"/>
    <w:rsid w:val="00A50526"/>
    <w:rsid w:val="00A51C59"/>
    <w:rsid w:val="00A53329"/>
    <w:rsid w:val="00A533DB"/>
    <w:rsid w:val="00A62FA2"/>
    <w:rsid w:val="00A66727"/>
    <w:rsid w:val="00A7610A"/>
    <w:rsid w:val="00A763BA"/>
    <w:rsid w:val="00A76D05"/>
    <w:rsid w:val="00A772FA"/>
    <w:rsid w:val="00A80020"/>
    <w:rsid w:val="00A832E7"/>
    <w:rsid w:val="00A92CAD"/>
    <w:rsid w:val="00A9725D"/>
    <w:rsid w:val="00AA2CF7"/>
    <w:rsid w:val="00AA599B"/>
    <w:rsid w:val="00AB2F4B"/>
    <w:rsid w:val="00AB681D"/>
    <w:rsid w:val="00AB684D"/>
    <w:rsid w:val="00AC55F0"/>
    <w:rsid w:val="00AD0BC1"/>
    <w:rsid w:val="00AD1EE4"/>
    <w:rsid w:val="00AD6328"/>
    <w:rsid w:val="00AD7591"/>
    <w:rsid w:val="00AE04B8"/>
    <w:rsid w:val="00AE0670"/>
    <w:rsid w:val="00AE13EB"/>
    <w:rsid w:val="00AE1900"/>
    <w:rsid w:val="00AE250A"/>
    <w:rsid w:val="00AE6210"/>
    <w:rsid w:val="00AF040C"/>
    <w:rsid w:val="00AF3AA5"/>
    <w:rsid w:val="00AF54FC"/>
    <w:rsid w:val="00B01F7A"/>
    <w:rsid w:val="00B11233"/>
    <w:rsid w:val="00B12D9A"/>
    <w:rsid w:val="00B22916"/>
    <w:rsid w:val="00B25ABE"/>
    <w:rsid w:val="00B274AB"/>
    <w:rsid w:val="00B36806"/>
    <w:rsid w:val="00B37C3A"/>
    <w:rsid w:val="00B42461"/>
    <w:rsid w:val="00B45BD2"/>
    <w:rsid w:val="00B504D7"/>
    <w:rsid w:val="00B7142F"/>
    <w:rsid w:val="00B7201B"/>
    <w:rsid w:val="00B749AD"/>
    <w:rsid w:val="00B75579"/>
    <w:rsid w:val="00BA1B36"/>
    <w:rsid w:val="00BA2841"/>
    <w:rsid w:val="00BA3DC3"/>
    <w:rsid w:val="00BA6226"/>
    <w:rsid w:val="00BC3D0E"/>
    <w:rsid w:val="00BD45F6"/>
    <w:rsid w:val="00BD515D"/>
    <w:rsid w:val="00BD56D2"/>
    <w:rsid w:val="00BD5AB5"/>
    <w:rsid w:val="00BF0857"/>
    <w:rsid w:val="00BF20F6"/>
    <w:rsid w:val="00C10696"/>
    <w:rsid w:val="00C12CB6"/>
    <w:rsid w:val="00C135AD"/>
    <w:rsid w:val="00C13EEF"/>
    <w:rsid w:val="00C162DE"/>
    <w:rsid w:val="00C312E2"/>
    <w:rsid w:val="00C348DE"/>
    <w:rsid w:val="00C35B6D"/>
    <w:rsid w:val="00C4204F"/>
    <w:rsid w:val="00C42502"/>
    <w:rsid w:val="00C427FD"/>
    <w:rsid w:val="00C45E5D"/>
    <w:rsid w:val="00C46538"/>
    <w:rsid w:val="00C46A8D"/>
    <w:rsid w:val="00C47A16"/>
    <w:rsid w:val="00C5034A"/>
    <w:rsid w:val="00C57304"/>
    <w:rsid w:val="00C6104E"/>
    <w:rsid w:val="00C61112"/>
    <w:rsid w:val="00C612CB"/>
    <w:rsid w:val="00C67482"/>
    <w:rsid w:val="00C72E4F"/>
    <w:rsid w:val="00C74A48"/>
    <w:rsid w:val="00C81CDD"/>
    <w:rsid w:val="00C933D3"/>
    <w:rsid w:val="00C94F1B"/>
    <w:rsid w:val="00C95456"/>
    <w:rsid w:val="00CA4D4B"/>
    <w:rsid w:val="00CA50C9"/>
    <w:rsid w:val="00CB7E7B"/>
    <w:rsid w:val="00CC42DC"/>
    <w:rsid w:val="00CD0165"/>
    <w:rsid w:val="00CD1E21"/>
    <w:rsid w:val="00CD57AB"/>
    <w:rsid w:val="00CE0509"/>
    <w:rsid w:val="00CF0662"/>
    <w:rsid w:val="00CF17B0"/>
    <w:rsid w:val="00CF3906"/>
    <w:rsid w:val="00D14AFA"/>
    <w:rsid w:val="00D20606"/>
    <w:rsid w:val="00D21C40"/>
    <w:rsid w:val="00D2593C"/>
    <w:rsid w:val="00D33FBA"/>
    <w:rsid w:val="00D447A1"/>
    <w:rsid w:val="00D45BD1"/>
    <w:rsid w:val="00D46A84"/>
    <w:rsid w:val="00D55190"/>
    <w:rsid w:val="00D55E86"/>
    <w:rsid w:val="00D56F88"/>
    <w:rsid w:val="00D7080E"/>
    <w:rsid w:val="00D727FC"/>
    <w:rsid w:val="00D773F0"/>
    <w:rsid w:val="00D8530B"/>
    <w:rsid w:val="00DA32CB"/>
    <w:rsid w:val="00DA4EB4"/>
    <w:rsid w:val="00DB0A7F"/>
    <w:rsid w:val="00DB3774"/>
    <w:rsid w:val="00DB6D7C"/>
    <w:rsid w:val="00DB7720"/>
    <w:rsid w:val="00DC5DF9"/>
    <w:rsid w:val="00DD4FE2"/>
    <w:rsid w:val="00DE5C79"/>
    <w:rsid w:val="00DE665E"/>
    <w:rsid w:val="00DF37D9"/>
    <w:rsid w:val="00DF7753"/>
    <w:rsid w:val="00E103FC"/>
    <w:rsid w:val="00E1235B"/>
    <w:rsid w:val="00E12868"/>
    <w:rsid w:val="00E26BA6"/>
    <w:rsid w:val="00E279CE"/>
    <w:rsid w:val="00E367BC"/>
    <w:rsid w:val="00E367ED"/>
    <w:rsid w:val="00E53FD8"/>
    <w:rsid w:val="00E55766"/>
    <w:rsid w:val="00E61FBC"/>
    <w:rsid w:val="00E644EA"/>
    <w:rsid w:val="00E64603"/>
    <w:rsid w:val="00E64AD9"/>
    <w:rsid w:val="00E73339"/>
    <w:rsid w:val="00E742D8"/>
    <w:rsid w:val="00E851BB"/>
    <w:rsid w:val="00E901AD"/>
    <w:rsid w:val="00E91049"/>
    <w:rsid w:val="00E9246D"/>
    <w:rsid w:val="00E924BC"/>
    <w:rsid w:val="00E947BE"/>
    <w:rsid w:val="00E9751D"/>
    <w:rsid w:val="00EA2552"/>
    <w:rsid w:val="00EA379B"/>
    <w:rsid w:val="00EA67B5"/>
    <w:rsid w:val="00EB2501"/>
    <w:rsid w:val="00EB4978"/>
    <w:rsid w:val="00EB7579"/>
    <w:rsid w:val="00ED275D"/>
    <w:rsid w:val="00ED603B"/>
    <w:rsid w:val="00EE6B3F"/>
    <w:rsid w:val="00F0203A"/>
    <w:rsid w:val="00F06AEC"/>
    <w:rsid w:val="00F11C93"/>
    <w:rsid w:val="00F17B5E"/>
    <w:rsid w:val="00F37378"/>
    <w:rsid w:val="00F37767"/>
    <w:rsid w:val="00F43B7C"/>
    <w:rsid w:val="00F619B6"/>
    <w:rsid w:val="00F64DDE"/>
    <w:rsid w:val="00F70C87"/>
    <w:rsid w:val="00F7369B"/>
    <w:rsid w:val="00F766EF"/>
    <w:rsid w:val="00F77A3B"/>
    <w:rsid w:val="00F81848"/>
    <w:rsid w:val="00F81914"/>
    <w:rsid w:val="00F82783"/>
    <w:rsid w:val="00F83A9E"/>
    <w:rsid w:val="00F90A73"/>
    <w:rsid w:val="00F91D3B"/>
    <w:rsid w:val="00FA61C3"/>
    <w:rsid w:val="00FB59E5"/>
    <w:rsid w:val="00FC4A8C"/>
    <w:rsid w:val="00FC6ACE"/>
    <w:rsid w:val="00FD1F10"/>
    <w:rsid w:val="00FD22B5"/>
    <w:rsid w:val="00FD289B"/>
    <w:rsid w:val="00FE1D7D"/>
    <w:rsid w:val="00FE212C"/>
    <w:rsid w:val="00FE619E"/>
    <w:rsid w:val="00FF0B1F"/>
    <w:rsid w:val="00FF5F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C76FC"/>
  <w15:chartTrackingRefBased/>
  <w15:docId w15:val="{AB84F180-C686-4006-B6ED-797315601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4030"/>
    <w:pPr>
      <w:spacing w:after="0" w:line="240" w:lineRule="auto"/>
      <w:jc w:val="both"/>
    </w:pPr>
    <w:rPr>
      <w:rFonts w:ascii="Times New Roman" w:hAnsi="Times New Roman"/>
      <w:sz w:val="24"/>
    </w:rPr>
  </w:style>
  <w:style w:type="paragraph" w:styleId="Heading2">
    <w:name w:val="heading 2"/>
    <w:basedOn w:val="Normal"/>
    <w:link w:val="Heading2Char"/>
    <w:uiPriority w:val="9"/>
    <w:qFormat/>
    <w:rsid w:val="00F7369B"/>
    <w:pPr>
      <w:spacing w:before="100" w:beforeAutospacing="1" w:after="100" w:afterAutospacing="1"/>
      <w:outlineLvl w:val="1"/>
    </w:pPr>
    <w:rPr>
      <w:rFonts w:eastAsia="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373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193D02"/>
    <w:pPr>
      <w:ind w:left="720"/>
      <w:contextualSpacing/>
    </w:pPr>
  </w:style>
  <w:style w:type="paragraph" w:styleId="Header">
    <w:name w:val="header"/>
    <w:basedOn w:val="Normal"/>
    <w:link w:val="HeaderChar"/>
    <w:uiPriority w:val="99"/>
    <w:unhideWhenUsed/>
    <w:rsid w:val="00E947BE"/>
    <w:pPr>
      <w:tabs>
        <w:tab w:val="center" w:pos="4513"/>
        <w:tab w:val="right" w:pos="9026"/>
      </w:tabs>
    </w:pPr>
  </w:style>
  <w:style w:type="character" w:customStyle="1" w:styleId="HeaderChar">
    <w:name w:val="Header Char"/>
    <w:basedOn w:val="DefaultParagraphFont"/>
    <w:link w:val="Header"/>
    <w:uiPriority w:val="99"/>
    <w:rsid w:val="00E947BE"/>
  </w:style>
  <w:style w:type="paragraph" w:styleId="Footer">
    <w:name w:val="footer"/>
    <w:basedOn w:val="Normal"/>
    <w:link w:val="FooterChar"/>
    <w:uiPriority w:val="99"/>
    <w:unhideWhenUsed/>
    <w:rsid w:val="00E947BE"/>
    <w:pPr>
      <w:tabs>
        <w:tab w:val="center" w:pos="4513"/>
        <w:tab w:val="right" w:pos="9026"/>
      </w:tabs>
    </w:pPr>
  </w:style>
  <w:style w:type="character" w:customStyle="1" w:styleId="FooterChar">
    <w:name w:val="Footer Char"/>
    <w:basedOn w:val="DefaultParagraphFont"/>
    <w:link w:val="Footer"/>
    <w:uiPriority w:val="99"/>
    <w:rsid w:val="00E947BE"/>
  </w:style>
  <w:style w:type="character" w:customStyle="1" w:styleId="Heading2Char">
    <w:name w:val="Heading 2 Char"/>
    <w:basedOn w:val="DefaultParagraphFont"/>
    <w:link w:val="Heading2"/>
    <w:uiPriority w:val="9"/>
    <w:rsid w:val="00F7369B"/>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F7369B"/>
    <w:pPr>
      <w:spacing w:before="100" w:beforeAutospacing="1" w:after="100" w:afterAutospacing="1"/>
    </w:pPr>
    <w:rPr>
      <w:rFonts w:eastAsia="Times New Roman" w:cs="Times New Roman"/>
      <w:szCs w:val="24"/>
      <w:lang w:eastAsia="en-GB"/>
    </w:rPr>
  </w:style>
  <w:style w:type="character" w:styleId="Strong">
    <w:name w:val="Strong"/>
    <w:basedOn w:val="DefaultParagraphFont"/>
    <w:uiPriority w:val="22"/>
    <w:qFormat/>
    <w:rsid w:val="00F7369B"/>
    <w:rPr>
      <w:b/>
      <w:bCs/>
    </w:rPr>
  </w:style>
  <w:style w:type="character" w:styleId="Hyperlink">
    <w:name w:val="Hyperlink"/>
    <w:basedOn w:val="DefaultParagraphFont"/>
    <w:uiPriority w:val="99"/>
    <w:semiHidden/>
    <w:unhideWhenUsed/>
    <w:rsid w:val="00930BD7"/>
    <w:rPr>
      <w:color w:val="0563C1"/>
      <w:u w:val="single"/>
    </w:rPr>
  </w:style>
  <w:style w:type="paragraph" w:customStyle="1" w:styleId="Default">
    <w:name w:val="Default"/>
    <w:rsid w:val="00193D02"/>
    <w:pPr>
      <w:autoSpaceDE w:val="0"/>
      <w:autoSpaceDN w:val="0"/>
      <w:adjustRightInd w:val="0"/>
      <w:spacing w:after="0" w:line="240" w:lineRule="auto"/>
    </w:pPr>
    <w:rPr>
      <w:rFonts w:ascii="Times New Roman" w:hAnsi="Times New Roman" w:cs="Times New Roman"/>
      <w:color w:val="000000"/>
      <w:sz w:val="24"/>
      <w:szCs w:val="24"/>
    </w:rPr>
  </w:style>
  <w:style w:type="paragraph" w:styleId="Quote">
    <w:name w:val="Quote"/>
    <w:basedOn w:val="Normal"/>
    <w:next w:val="Normal"/>
    <w:link w:val="QuoteChar"/>
    <w:uiPriority w:val="29"/>
    <w:qFormat/>
    <w:rsid w:val="007F25FE"/>
    <w:pPr>
      <w:spacing w:after="240"/>
      <w:ind w:left="1701"/>
    </w:pPr>
    <w:rPr>
      <w:rFonts w:eastAsia="Droid Serif" w:cs="Times New Roman"/>
      <w:iCs/>
      <w:sz w:val="18"/>
      <w:lang w:eastAsia="en-GB"/>
    </w:rPr>
  </w:style>
  <w:style w:type="character" w:customStyle="1" w:styleId="QuoteChar">
    <w:name w:val="Quote Char"/>
    <w:basedOn w:val="DefaultParagraphFont"/>
    <w:link w:val="Quote"/>
    <w:uiPriority w:val="29"/>
    <w:rsid w:val="007F25FE"/>
    <w:rPr>
      <w:rFonts w:ascii="Times New Roman" w:eastAsia="Droid Serif" w:hAnsi="Times New Roman" w:cs="Times New Roman"/>
      <w:iCs/>
      <w:sz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4937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ur01.safelinks.protection.outlook.com/?url=http%3A%2F%2Fwww.thetig.org.uk%2F&amp;data=05%7C02%7CHHJ.David.Willans%40ejudiciary.net%7C6d6f290f44d74c955ca508dc1e7961db%7C723e45572f1743ed9e71f1beb253e546%7C0%7C0%7C638418753919099496%7CUnknown%7CTWFpbGZsb3d8eyJWIjoiMC4wLjAwMDAiLCJQIjoiV2luMzIiLCJBTiI6Ik1haWwiLCJXVCI6Mn0%3D%7C3000%7C%7C%7C&amp;sdata=XLV2vcG6hl63eIHdjkjGIarVefWA0TlQZHgTMVFHS0Q%3D&amp;reserved=0"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9B21107D55D4F418915AE89F8B0C09B" ma:contentTypeVersion="17" ma:contentTypeDescription="Create a new document." ma:contentTypeScope="" ma:versionID="d5c9ce8cce62515b030e7a5a4aea2a99">
  <xsd:schema xmlns:xsd="http://www.w3.org/2001/XMLSchema" xmlns:xs="http://www.w3.org/2001/XMLSchema" xmlns:p="http://schemas.microsoft.com/office/2006/metadata/properties" xmlns:ns1="http://schemas.microsoft.com/sharepoint/v3" xmlns:ns3="280bcbf3-fdfc-4eb0-b96b-cab686b14d5d" xmlns:ns4="22b9fc00-1a44-40cf-ac95-f4380d2e67ae" targetNamespace="http://schemas.microsoft.com/office/2006/metadata/properties" ma:root="true" ma:fieldsID="35fec358b28097ea4c403b61800bd9e6" ns1:_="" ns3:_="" ns4:_="">
    <xsd:import namespace="http://schemas.microsoft.com/sharepoint/v3"/>
    <xsd:import namespace="280bcbf3-fdfc-4eb0-b96b-cab686b14d5d"/>
    <xsd:import namespace="22b9fc00-1a44-40cf-ac95-f4380d2e67a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MediaServiceLocation" minOccurs="0"/>
                <xsd:element ref="ns1:_ip_UnifiedCompliancePolicyProperties" minOccurs="0"/>
                <xsd:element ref="ns1:_ip_UnifiedCompliancePolicyUIActio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0bcbf3-fdfc-4eb0-b96b-cab686b14d5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_activity" ma:index="24"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b9fc00-1a44-40cf-ac95-f4380d2e67a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280bcbf3-fdfc-4eb0-b96b-cab686b14d5d"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080035-1986-4EE2-A726-556392434B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80bcbf3-fdfc-4eb0-b96b-cab686b14d5d"/>
    <ds:schemaRef ds:uri="22b9fc00-1a44-40cf-ac95-f4380d2e67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F3A019-DD7C-49A3-B043-27EC3DD46A90}">
  <ds:schemaRefs>
    <ds:schemaRef ds:uri="http://schemas.microsoft.com/office/2006/metadata/properties"/>
    <ds:schemaRef ds:uri="http://schemas.microsoft.com/office/infopath/2007/PartnerControls"/>
    <ds:schemaRef ds:uri="http://schemas.microsoft.com/sharepoint/v3"/>
    <ds:schemaRef ds:uri="280bcbf3-fdfc-4eb0-b96b-cab686b14d5d"/>
  </ds:schemaRefs>
</ds:datastoreItem>
</file>

<file path=customXml/itemProps3.xml><?xml version="1.0" encoding="utf-8"?>
<ds:datastoreItem xmlns:ds="http://schemas.openxmlformats.org/officeDocument/2006/customXml" ds:itemID="{83303598-1EE2-44E7-A4B2-761D691060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13</Pages>
  <Words>4861</Words>
  <Characters>27713</Characters>
  <Application>Microsoft Office Word</Application>
  <DocSecurity>0</DocSecurity>
  <Lines>230</Lines>
  <Paragraphs>65</Paragraphs>
  <ScaleCrop>false</ScaleCrop>
  <HeadingPairs>
    <vt:vector size="2" baseType="variant">
      <vt:variant>
        <vt:lpstr>Title</vt:lpstr>
      </vt:variant>
      <vt:variant>
        <vt:i4>1</vt:i4>
      </vt:variant>
    </vt:vector>
  </HeadingPairs>
  <TitlesOfParts>
    <vt:vector size="1" baseType="lpstr">
      <vt:lpstr/>
    </vt:vector>
  </TitlesOfParts>
  <Company>MOJ</Company>
  <LinksUpToDate>false</LinksUpToDate>
  <CharactersWithSpaces>32509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HHJ.McKinnell@ejudiciary.net</dc:creator>
  <cp:keywords/>
  <dc:description/>
  <cp:lastModifiedBy>McKinnell, HHJ</cp:lastModifiedBy>
  <cp:revision>2</cp:revision>
  <dcterms:created xsi:type="dcterms:W3CDTF">2025-11-06T21:51:00Z</dcterms:created>
  <dcterms:modified xsi:type="dcterms:W3CDTF">2025-11-06T21:51:00Z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0x01010039B21107D55D4F418915AE89F8B0C09B</vt:lpwstr>
  </property>
</Properties>
</file>