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675E8" w14:textId="3976DF71" w:rsidR="00BC0FD5" w:rsidRPr="00D2779F" w:rsidRDefault="00DD460F" w:rsidP="00C311D5">
      <w:pPr>
        <w:jc w:val="both"/>
        <w:rPr>
          <w:b/>
          <w:u w:val="single"/>
        </w:rPr>
      </w:pPr>
      <w:r w:rsidRPr="00D2779F">
        <w:rPr>
          <w:b/>
          <w:u w:val="single"/>
        </w:rPr>
        <w:t>C2</w:t>
      </w:r>
      <w:r w:rsidR="00CC67D7" w:rsidRPr="00D2779F">
        <w:rPr>
          <w:b/>
          <w:u w:val="single"/>
        </w:rPr>
        <w:t xml:space="preserve"> application</w:t>
      </w:r>
      <w:r w:rsidRPr="00D2779F">
        <w:rPr>
          <w:b/>
          <w:u w:val="single"/>
        </w:rPr>
        <w:t xml:space="preserve"> where</w:t>
      </w:r>
      <w:r w:rsidR="00CC67D7" w:rsidRPr="00D2779F">
        <w:rPr>
          <w:b/>
          <w:u w:val="single"/>
        </w:rPr>
        <w:t xml:space="preserve"> </w:t>
      </w:r>
      <w:r w:rsidR="0006329A" w:rsidRPr="00D2779F">
        <w:rPr>
          <w:b/>
          <w:u w:val="single"/>
        </w:rPr>
        <w:t>a party has</w:t>
      </w:r>
      <w:r w:rsidRPr="00D2779F">
        <w:rPr>
          <w:b/>
          <w:u w:val="single"/>
        </w:rPr>
        <w:t xml:space="preserve"> not complied with</w:t>
      </w:r>
      <w:r w:rsidR="00CC67D7" w:rsidRPr="00D2779F">
        <w:rPr>
          <w:b/>
          <w:u w:val="single"/>
        </w:rPr>
        <w:t xml:space="preserve"> a </w:t>
      </w:r>
      <w:r w:rsidR="0006329A" w:rsidRPr="00D2779F">
        <w:rPr>
          <w:b/>
          <w:u w:val="single"/>
        </w:rPr>
        <w:t xml:space="preserve">Court </w:t>
      </w:r>
      <w:r w:rsidRPr="00D2779F">
        <w:rPr>
          <w:b/>
          <w:u w:val="single"/>
        </w:rPr>
        <w:t>order</w:t>
      </w:r>
    </w:p>
    <w:p w14:paraId="4AFCF553" w14:textId="0D8773E9" w:rsidR="00C311D5" w:rsidRPr="00D2779F" w:rsidRDefault="00DD460F" w:rsidP="00C311D5">
      <w:pPr>
        <w:jc w:val="both"/>
        <w:rPr>
          <w:b/>
          <w:u w:val="single"/>
        </w:rPr>
      </w:pPr>
      <w:r w:rsidRPr="00D2779F">
        <w:rPr>
          <w:b/>
          <w:u w:val="single"/>
        </w:rPr>
        <w:t xml:space="preserve"> </w:t>
      </w:r>
    </w:p>
    <w:p w14:paraId="1F629335" w14:textId="35F72740" w:rsidR="00C311D5" w:rsidRPr="00D2779F" w:rsidRDefault="00CC67D7" w:rsidP="00C311D5">
      <w:pPr>
        <w:jc w:val="both"/>
        <w:rPr>
          <w:b/>
          <w:bCs/>
        </w:rPr>
      </w:pPr>
      <w:r w:rsidRPr="00D2779F">
        <w:rPr>
          <w:b/>
          <w:bCs/>
        </w:rPr>
        <w:t>In the Family Court sitting at Birmingham</w:t>
      </w:r>
    </w:p>
    <w:p w14:paraId="65A98469" w14:textId="77777777" w:rsidR="00CE2C6E" w:rsidRPr="00D2779F" w:rsidRDefault="00CE2C6E" w:rsidP="00C311D5">
      <w:pPr>
        <w:jc w:val="both"/>
      </w:pPr>
    </w:p>
    <w:p w14:paraId="23B62535" w14:textId="09720A7C" w:rsidR="00C311D5" w:rsidRPr="00D2779F" w:rsidRDefault="00C311D5" w:rsidP="00C311D5">
      <w:pPr>
        <w:jc w:val="both"/>
        <w:rPr>
          <w:b/>
        </w:rPr>
      </w:pPr>
      <w:r w:rsidRPr="00D2779F">
        <w:rPr>
          <w:b/>
        </w:rPr>
        <w:t xml:space="preserve">Case Number:  </w:t>
      </w:r>
      <w:r w:rsidR="00744FAC" w:rsidRPr="00D2779F">
        <w:rPr>
          <w:b/>
        </w:rPr>
        <w:t>BM</w:t>
      </w:r>
      <w:r w:rsidR="00CE2C6E" w:rsidRPr="00D2779F">
        <w:rPr>
          <w:b/>
        </w:rPr>
        <w:t xml:space="preserve"> …</w:t>
      </w:r>
    </w:p>
    <w:p w14:paraId="7708FEFA" w14:textId="77777777" w:rsidR="00CE2C6E" w:rsidRPr="00D2779F" w:rsidRDefault="00CE2C6E" w:rsidP="00C311D5">
      <w:pPr>
        <w:jc w:val="both"/>
        <w:rPr>
          <w:b/>
        </w:rPr>
      </w:pPr>
    </w:p>
    <w:p w14:paraId="1DBE2AA3" w14:textId="45DCA975" w:rsidR="00C311D5" w:rsidRPr="00D2779F" w:rsidRDefault="00CE2C6E" w:rsidP="00C311D5">
      <w:pPr>
        <w:jc w:val="both"/>
        <w:rPr>
          <w:b/>
        </w:rPr>
      </w:pPr>
      <w:r w:rsidRPr="00D2779F">
        <w:rPr>
          <w:b/>
        </w:rPr>
        <w:t xml:space="preserve">The Child / </w:t>
      </w:r>
      <w:r w:rsidR="00C311D5" w:rsidRPr="00D2779F">
        <w:rPr>
          <w:b/>
        </w:rPr>
        <w:t xml:space="preserve">Children: </w:t>
      </w:r>
    </w:p>
    <w:p w14:paraId="23767487" w14:textId="77777777" w:rsidR="00C311D5" w:rsidRPr="00D2779F" w:rsidRDefault="00C311D5" w:rsidP="00C311D5">
      <w:pPr>
        <w:jc w:val="both"/>
        <w:rPr>
          <w:b/>
        </w:rPr>
      </w:pPr>
    </w:p>
    <w:p w14:paraId="12611332" w14:textId="77777777" w:rsidR="00C311D5" w:rsidRPr="00D2779F" w:rsidRDefault="00C311D5" w:rsidP="00C311D5">
      <w:pPr>
        <w:jc w:val="both"/>
        <w:rPr>
          <w:b/>
        </w:rPr>
      </w:pPr>
    </w:p>
    <w:p w14:paraId="312A28D3" w14:textId="2DD50223" w:rsidR="00C311D5" w:rsidRPr="00D2779F" w:rsidRDefault="00C311D5" w:rsidP="00C311D5">
      <w:pPr>
        <w:jc w:val="both"/>
        <w:rPr>
          <w:b/>
        </w:rPr>
      </w:pPr>
      <w:r w:rsidRPr="00D2779F">
        <w:rPr>
          <w:b/>
        </w:rPr>
        <w:t>The case is in week number …  The next hearing is o</w:t>
      </w:r>
      <w:r w:rsidR="00DB35C1" w:rsidRPr="00D2779F">
        <w:rPr>
          <w:b/>
        </w:rPr>
        <w:t>n …</w:t>
      </w:r>
    </w:p>
    <w:p w14:paraId="396D0151" w14:textId="77777777" w:rsidR="00C311D5" w:rsidRPr="00D2779F" w:rsidRDefault="00C311D5" w:rsidP="00C311D5">
      <w:pPr>
        <w:pStyle w:val="ACSNormal15"/>
        <w:rPr>
          <w:rFonts w:ascii="Times New Roman" w:hAnsi="Times New Roman"/>
          <w:sz w:val="24"/>
          <w:szCs w:val="24"/>
        </w:rPr>
      </w:pPr>
    </w:p>
    <w:p w14:paraId="2CFBC8EE" w14:textId="77777777" w:rsidR="00E6123D" w:rsidRPr="00D2779F" w:rsidRDefault="00E6123D" w:rsidP="00DD460F">
      <w:pPr>
        <w:pStyle w:val="ACSNormal15"/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b/>
          <w:bCs/>
          <w:sz w:val="24"/>
          <w:szCs w:val="24"/>
        </w:rPr>
        <w:t>UPON</w:t>
      </w:r>
      <w:r w:rsidRPr="00D2779F">
        <w:rPr>
          <w:rFonts w:ascii="Times New Roman" w:hAnsi="Times New Roman"/>
          <w:sz w:val="24"/>
          <w:szCs w:val="24"/>
        </w:rPr>
        <w:t xml:space="preserve"> the Court recording that:</w:t>
      </w:r>
    </w:p>
    <w:p w14:paraId="76CF8299" w14:textId="7F4442D0" w:rsidR="00C311D5" w:rsidRPr="00D2779F" w:rsidRDefault="00DD460F" w:rsidP="00021CF8">
      <w:pPr>
        <w:pStyle w:val="ACSNormal1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 xml:space="preserve">On …. the Court made an order for </w:t>
      </w:r>
      <w:r w:rsidR="0006329A" w:rsidRPr="00D2779F">
        <w:rPr>
          <w:rFonts w:ascii="Times New Roman" w:hAnsi="Times New Roman"/>
          <w:sz w:val="24"/>
          <w:szCs w:val="24"/>
        </w:rPr>
        <w:t>……………………..</w:t>
      </w:r>
      <w:r w:rsidR="00DB35C1" w:rsidRPr="00D2779F">
        <w:rPr>
          <w:rFonts w:ascii="Times New Roman" w:hAnsi="Times New Roman"/>
          <w:sz w:val="24"/>
          <w:szCs w:val="24"/>
        </w:rPr>
        <w:t>,</w:t>
      </w:r>
      <w:r w:rsidRPr="00D2779F">
        <w:rPr>
          <w:rFonts w:ascii="Times New Roman" w:hAnsi="Times New Roman"/>
          <w:sz w:val="24"/>
          <w:szCs w:val="24"/>
        </w:rPr>
        <w:t xml:space="preserve"> which was to be </w:t>
      </w:r>
      <w:r w:rsidR="003B4CD4" w:rsidRPr="00D2779F">
        <w:rPr>
          <w:rFonts w:ascii="Times New Roman" w:hAnsi="Times New Roman"/>
          <w:sz w:val="24"/>
          <w:szCs w:val="24"/>
        </w:rPr>
        <w:t>filed and served by………………</w:t>
      </w:r>
    </w:p>
    <w:p w14:paraId="0A40DCD2" w14:textId="77777777" w:rsidR="002E6637" w:rsidRPr="00D2779F" w:rsidRDefault="002E6637" w:rsidP="005F608F">
      <w:pPr>
        <w:pStyle w:val="ACSNormal1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 xml:space="preserve">This order has not been complied with and no application to vary it has been made. </w:t>
      </w:r>
    </w:p>
    <w:p w14:paraId="11D2204B" w14:textId="6CB999BC" w:rsidR="00C311D5" w:rsidRPr="00D2779F" w:rsidRDefault="00C311D5" w:rsidP="00C311D5">
      <w:pPr>
        <w:pStyle w:val="ACSNormal15"/>
        <w:rPr>
          <w:rFonts w:ascii="Times New Roman" w:hAnsi="Times New Roman"/>
          <w:b/>
          <w:sz w:val="24"/>
          <w:szCs w:val="24"/>
        </w:rPr>
      </w:pPr>
      <w:r w:rsidRPr="00D2779F">
        <w:rPr>
          <w:rFonts w:ascii="Times New Roman" w:hAnsi="Times New Roman"/>
          <w:b/>
          <w:sz w:val="24"/>
          <w:szCs w:val="24"/>
        </w:rPr>
        <w:t>The Court orders</w:t>
      </w:r>
    </w:p>
    <w:p w14:paraId="283D5539" w14:textId="76733E52" w:rsidR="00231610" w:rsidRPr="00D2779F" w:rsidRDefault="00C311D5" w:rsidP="00231610">
      <w:pPr>
        <w:pStyle w:val="ACSNormal1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 xml:space="preserve">The matter is listed for an urgent </w:t>
      </w:r>
      <w:r w:rsidR="00DD460F" w:rsidRPr="00D2779F">
        <w:rPr>
          <w:rFonts w:ascii="Times New Roman" w:hAnsi="Times New Roman"/>
          <w:sz w:val="24"/>
          <w:szCs w:val="24"/>
        </w:rPr>
        <w:t>non</w:t>
      </w:r>
      <w:r w:rsidR="00CB13BC" w:rsidRPr="00D2779F">
        <w:rPr>
          <w:rFonts w:ascii="Times New Roman" w:hAnsi="Times New Roman"/>
          <w:sz w:val="24"/>
          <w:szCs w:val="24"/>
        </w:rPr>
        <w:t>-</w:t>
      </w:r>
      <w:r w:rsidR="00DD460F" w:rsidRPr="00D2779F">
        <w:rPr>
          <w:rFonts w:ascii="Times New Roman" w:hAnsi="Times New Roman"/>
          <w:sz w:val="24"/>
          <w:szCs w:val="24"/>
        </w:rPr>
        <w:t>compliance hearing</w:t>
      </w:r>
      <w:r w:rsidR="00C13BA3" w:rsidRPr="00D2779F">
        <w:rPr>
          <w:rFonts w:ascii="Times New Roman" w:hAnsi="Times New Roman"/>
          <w:sz w:val="24"/>
          <w:szCs w:val="24"/>
        </w:rPr>
        <w:t>,</w:t>
      </w:r>
      <w:r w:rsidR="00DD460F" w:rsidRPr="00D2779F">
        <w:rPr>
          <w:rFonts w:ascii="Times New Roman" w:hAnsi="Times New Roman"/>
          <w:sz w:val="24"/>
          <w:szCs w:val="24"/>
        </w:rPr>
        <w:t xml:space="preserve"> for </w:t>
      </w:r>
      <w:r w:rsidR="00693924" w:rsidRPr="00D2779F">
        <w:rPr>
          <w:rFonts w:ascii="Times New Roman" w:hAnsi="Times New Roman"/>
          <w:sz w:val="24"/>
          <w:szCs w:val="24"/>
        </w:rPr>
        <w:t>…………………..</w:t>
      </w:r>
      <w:r w:rsidR="00DD460F" w:rsidRPr="00D2779F">
        <w:rPr>
          <w:rFonts w:ascii="Times New Roman" w:hAnsi="Times New Roman"/>
          <w:sz w:val="24"/>
          <w:szCs w:val="24"/>
        </w:rPr>
        <w:t xml:space="preserve"> to explain why they have not complied with the </w:t>
      </w:r>
      <w:r w:rsidR="005F608F" w:rsidRPr="00D2779F">
        <w:rPr>
          <w:rFonts w:ascii="Times New Roman" w:hAnsi="Times New Roman"/>
          <w:sz w:val="24"/>
          <w:szCs w:val="24"/>
        </w:rPr>
        <w:t xml:space="preserve">Court </w:t>
      </w:r>
      <w:r w:rsidR="00DD460F" w:rsidRPr="00D2779F">
        <w:rPr>
          <w:rFonts w:ascii="Times New Roman" w:hAnsi="Times New Roman"/>
          <w:sz w:val="24"/>
          <w:szCs w:val="24"/>
        </w:rPr>
        <w:t>order</w:t>
      </w:r>
      <w:r w:rsidR="00096003" w:rsidRPr="00D2779F">
        <w:rPr>
          <w:rFonts w:ascii="Times New Roman" w:hAnsi="Times New Roman"/>
          <w:sz w:val="24"/>
          <w:szCs w:val="24"/>
        </w:rPr>
        <w:t xml:space="preserve">, </w:t>
      </w:r>
      <w:r w:rsidR="00DD460F" w:rsidRPr="00D2779F">
        <w:rPr>
          <w:rFonts w:ascii="Times New Roman" w:hAnsi="Times New Roman"/>
          <w:sz w:val="24"/>
          <w:szCs w:val="24"/>
        </w:rPr>
        <w:t xml:space="preserve">before </w:t>
      </w:r>
      <w:r w:rsidRPr="00D2779F">
        <w:rPr>
          <w:rFonts w:ascii="Times New Roman" w:hAnsi="Times New Roman"/>
          <w:sz w:val="24"/>
          <w:szCs w:val="24"/>
        </w:rPr>
        <w:t>… sitting at the Birmingham Civil and Family Justice Centre, 33 Bull Street, Birmingham, B4 6DS, at …</w:t>
      </w:r>
      <w:r w:rsidR="001B602B" w:rsidRPr="00D2779F">
        <w:rPr>
          <w:rFonts w:ascii="Times New Roman" w:hAnsi="Times New Roman"/>
          <w:sz w:val="24"/>
          <w:szCs w:val="24"/>
        </w:rPr>
        <w:t xml:space="preserve"> </w:t>
      </w:r>
      <w:r w:rsidRPr="00D2779F">
        <w:rPr>
          <w:rFonts w:ascii="Times New Roman" w:hAnsi="Times New Roman"/>
          <w:sz w:val="24"/>
          <w:szCs w:val="24"/>
        </w:rPr>
        <w:t>am/pm on …</w:t>
      </w:r>
      <w:r w:rsidR="00096003" w:rsidRPr="00D2779F">
        <w:rPr>
          <w:rFonts w:ascii="Times New Roman" w:hAnsi="Times New Roman"/>
          <w:sz w:val="24"/>
          <w:szCs w:val="24"/>
        </w:rPr>
        <w:t xml:space="preserve">, </w:t>
      </w:r>
      <w:r w:rsidRPr="00D2779F">
        <w:rPr>
          <w:rFonts w:ascii="Times New Roman" w:hAnsi="Times New Roman"/>
          <w:sz w:val="24"/>
          <w:szCs w:val="24"/>
        </w:rPr>
        <w:t>with a time estimate of</w:t>
      </w:r>
      <w:r w:rsidR="00231610" w:rsidRPr="00D2779F">
        <w:rPr>
          <w:rFonts w:ascii="Times New Roman" w:hAnsi="Times New Roman"/>
          <w:sz w:val="24"/>
          <w:szCs w:val="24"/>
        </w:rPr>
        <w:t xml:space="preserve"> 30 minutes.</w:t>
      </w:r>
      <w:r w:rsidRPr="00D2779F">
        <w:rPr>
          <w:rFonts w:ascii="Times New Roman" w:hAnsi="Times New Roman"/>
          <w:sz w:val="24"/>
          <w:szCs w:val="24"/>
        </w:rPr>
        <w:t xml:space="preserve">  </w:t>
      </w:r>
    </w:p>
    <w:p w14:paraId="5AA8D875" w14:textId="6D58B534" w:rsidR="00034DC9" w:rsidRPr="00D2779F" w:rsidRDefault="00227605" w:rsidP="00C311D5">
      <w:pPr>
        <w:pStyle w:val="ACSNormal1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 xml:space="preserve">This shall be a </w:t>
      </w:r>
      <w:r w:rsidR="00693924" w:rsidRPr="00D2779F">
        <w:rPr>
          <w:rFonts w:ascii="Times New Roman" w:hAnsi="Times New Roman"/>
          <w:sz w:val="24"/>
          <w:szCs w:val="24"/>
        </w:rPr>
        <w:t xml:space="preserve">fully </w:t>
      </w:r>
      <w:r w:rsidRPr="00D2779F">
        <w:rPr>
          <w:rFonts w:ascii="Times New Roman" w:hAnsi="Times New Roman"/>
          <w:sz w:val="24"/>
          <w:szCs w:val="24"/>
        </w:rPr>
        <w:t>remote</w:t>
      </w:r>
      <w:r w:rsidR="00F47B97">
        <w:rPr>
          <w:rFonts w:ascii="Times New Roman" w:hAnsi="Times New Roman"/>
          <w:sz w:val="24"/>
          <w:szCs w:val="24"/>
        </w:rPr>
        <w:t xml:space="preserve"> hearing</w:t>
      </w:r>
      <w:r w:rsidR="00693924" w:rsidRPr="00D2779F">
        <w:rPr>
          <w:rFonts w:ascii="Times New Roman" w:hAnsi="Times New Roman"/>
          <w:sz w:val="24"/>
          <w:szCs w:val="24"/>
        </w:rPr>
        <w:t>/fully attended</w:t>
      </w:r>
      <w:r w:rsidR="00231610" w:rsidRPr="00D2779F">
        <w:rPr>
          <w:rFonts w:ascii="Times New Roman" w:hAnsi="Times New Roman"/>
          <w:sz w:val="24"/>
          <w:szCs w:val="24"/>
        </w:rPr>
        <w:t xml:space="preserve"> </w:t>
      </w:r>
      <w:r w:rsidRPr="00D2779F">
        <w:rPr>
          <w:rFonts w:ascii="Times New Roman" w:hAnsi="Times New Roman"/>
          <w:sz w:val="24"/>
          <w:szCs w:val="24"/>
        </w:rPr>
        <w:t>hearing</w:t>
      </w:r>
      <w:r w:rsidR="008B3D07" w:rsidRPr="00D2779F">
        <w:rPr>
          <w:rFonts w:ascii="Times New Roman" w:hAnsi="Times New Roman"/>
          <w:sz w:val="24"/>
          <w:szCs w:val="24"/>
        </w:rPr>
        <w:t>/</w:t>
      </w:r>
      <w:r w:rsidR="00F47B97">
        <w:rPr>
          <w:rFonts w:ascii="Times New Roman" w:hAnsi="Times New Roman"/>
          <w:sz w:val="24"/>
          <w:szCs w:val="24"/>
        </w:rPr>
        <w:t xml:space="preserve">hearing </w:t>
      </w:r>
      <w:r w:rsidR="008B3D07" w:rsidRPr="00D2779F">
        <w:rPr>
          <w:rFonts w:ascii="Times New Roman" w:hAnsi="Times New Roman"/>
          <w:sz w:val="24"/>
          <w:szCs w:val="24"/>
        </w:rPr>
        <w:t xml:space="preserve">attended </w:t>
      </w:r>
      <w:r w:rsidR="0059639C" w:rsidRPr="00D2779F">
        <w:rPr>
          <w:rFonts w:ascii="Times New Roman" w:hAnsi="Times New Roman"/>
          <w:sz w:val="24"/>
          <w:szCs w:val="24"/>
        </w:rPr>
        <w:t xml:space="preserve">in person </w:t>
      </w:r>
      <w:r w:rsidR="008B3D07" w:rsidRPr="00D2779F">
        <w:rPr>
          <w:rFonts w:ascii="Times New Roman" w:hAnsi="Times New Roman"/>
          <w:sz w:val="24"/>
          <w:szCs w:val="24"/>
        </w:rPr>
        <w:t xml:space="preserve">by the </w:t>
      </w:r>
      <w:r w:rsidR="0059639C" w:rsidRPr="00D2779F">
        <w:rPr>
          <w:rFonts w:ascii="Times New Roman" w:hAnsi="Times New Roman"/>
          <w:sz w:val="24"/>
          <w:szCs w:val="24"/>
        </w:rPr>
        <w:t xml:space="preserve">party in default and </w:t>
      </w:r>
      <w:r w:rsidR="00AA45B0">
        <w:rPr>
          <w:rFonts w:ascii="Times New Roman" w:hAnsi="Times New Roman"/>
          <w:sz w:val="24"/>
          <w:szCs w:val="24"/>
        </w:rPr>
        <w:t xml:space="preserve">by </w:t>
      </w:r>
      <w:r w:rsidR="0059639C" w:rsidRPr="00D2779F">
        <w:rPr>
          <w:rFonts w:ascii="Times New Roman" w:hAnsi="Times New Roman"/>
          <w:sz w:val="24"/>
          <w:szCs w:val="24"/>
        </w:rPr>
        <w:t xml:space="preserve">all </w:t>
      </w:r>
      <w:r w:rsidR="00AA45B0">
        <w:rPr>
          <w:rFonts w:ascii="Times New Roman" w:hAnsi="Times New Roman"/>
          <w:sz w:val="24"/>
          <w:szCs w:val="24"/>
        </w:rPr>
        <w:t xml:space="preserve">the </w:t>
      </w:r>
      <w:r w:rsidR="0059639C" w:rsidRPr="00D2779F">
        <w:rPr>
          <w:rFonts w:ascii="Times New Roman" w:hAnsi="Times New Roman"/>
          <w:sz w:val="24"/>
          <w:szCs w:val="24"/>
        </w:rPr>
        <w:t xml:space="preserve">other parties remotely.  </w:t>
      </w:r>
    </w:p>
    <w:p w14:paraId="472D0A23" w14:textId="6072F503" w:rsidR="00227605" w:rsidRPr="00D2779F" w:rsidRDefault="00231610" w:rsidP="00C311D5">
      <w:pPr>
        <w:pStyle w:val="ACSNormal1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>The local authority shall</w:t>
      </w:r>
      <w:r w:rsidR="00005884" w:rsidRPr="00D2779F">
        <w:rPr>
          <w:rFonts w:ascii="Times New Roman" w:hAnsi="Times New Roman"/>
          <w:sz w:val="24"/>
          <w:szCs w:val="24"/>
        </w:rPr>
        <w:t>, by no later than 24 hours before the hearing</w:t>
      </w:r>
      <w:r w:rsidR="00034DC9" w:rsidRPr="00D2779F">
        <w:rPr>
          <w:rFonts w:ascii="Times New Roman" w:hAnsi="Times New Roman"/>
          <w:sz w:val="24"/>
          <w:szCs w:val="24"/>
        </w:rPr>
        <w:t>,</w:t>
      </w:r>
      <w:r w:rsidRPr="00D2779F">
        <w:rPr>
          <w:rFonts w:ascii="Times New Roman" w:hAnsi="Times New Roman"/>
          <w:sz w:val="24"/>
          <w:szCs w:val="24"/>
        </w:rPr>
        <w:t xml:space="preserve"> send to the Court the necessary contact details for </w:t>
      </w:r>
      <w:r w:rsidR="00136DB3" w:rsidRPr="00D2779F">
        <w:rPr>
          <w:rFonts w:ascii="Times New Roman" w:hAnsi="Times New Roman"/>
          <w:sz w:val="24"/>
          <w:szCs w:val="24"/>
        </w:rPr>
        <w:t>everyone attending the hearing</w:t>
      </w:r>
      <w:r w:rsidR="00255DA2" w:rsidRPr="00D2779F">
        <w:rPr>
          <w:rFonts w:ascii="Times New Roman" w:hAnsi="Times New Roman"/>
          <w:sz w:val="24"/>
          <w:szCs w:val="24"/>
        </w:rPr>
        <w:t>.</w:t>
      </w:r>
      <w:r w:rsidR="008775D8" w:rsidRPr="00D2779F">
        <w:rPr>
          <w:rFonts w:ascii="Times New Roman" w:hAnsi="Times New Roman"/>
          <w:sz w:val="24"/>
          <w:szCs w:val="24"/>
        </w:rPr>
        <w:t xml:space="preserve"> </w:t>
      </w:r>
    </w:p>
    <w:p w14:paraId="352E59EB" w14:textId="36586CE4" w:rsidR="009672EC" w:rsidRPr="00D2779F" w:rsidRDefault="00D155C2" w:rsidP="00D155C2">
      <w:pPr>
        <w:pStyle w:val="ACSNormal1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>The party in default shall</w:t>
      </w:r>
      <w:r w:rsidR="000F33FB">
        <w:rPr>
          <w:rFonts w:ascii="Times New Roman" w:hAnsi="Times New Roman"/>
          <w:sz w:val="24"/>
          <w:szCs w:val="24"/>
        </w:rPr>
        <w:t>,</w:t>
      </w:r>
      <w:r w:rsidRPr="00D2779F">
        <w:rPr>
          <w:rFonts w:ascii="Times New Roman" w:hAnsi="Times New Roman"/>
          <w:sz w:val="24"/>
          <w:szCs w:val="24"/>
        </w:rPr>
        <w:t xml:space="preserve"> by </w:t>
      </w:r>
      <w:r w:rsidR="000F33FB">
        <w:rPr>
          <w:rFonts w:ascii="Times New Roman" w:hAnsi="Times New Roman"/>
          <w:sz w:val="24"/>
          <w:szCs w:val="24"/>
        </w:rPr>
        <w:t xml:space="preserve">2pm </w:t>
      </w:r>
      <w:r w:rsidR="002063D2">
        <w:rPr>
          <w:rFonts w:ascii="Times New Roman" w:hAnsi="Times New Roman"/>
          <w:sz w:val="24"/>
          <w:szCs w:val="24"/>
        </w:rPr>
        <w:t>the</w:t>
      </w:r>
      <w:r w:rsidR="000F33FB">
        <w:rPr>
          <w:rFonts w:ascii="Times New Roman" w:hAnsi="Times New Roman"/>
          <w:sz w:val="24"/>
          <w:szCs w:val="24"/>
        </w:rPr>
        <w:t xml:space="preserve"> day before </w:t>
      </w:r>
      <w:r w:rsidRPr="00D2779F">
        <w:rPr>
          <w:rFonts w:ascii="Times New Roman" w:hAnsi="Times New Roman"/>
          <w:sz w:val="24"/>
          <w:szCs w:val="24"/>
        </w:rPr>
        <w:t xml:space="preserve">the hearing send to the court a written explanation of why they have not complied with the </w:t>
      </w:r>
      <w:r w:rsidR="000F33FB">
        <w:rPr>
          <w:rFonts w:ascii="Times New Roman" w:hAnsi="Times New Roman"/>
          <w:sz w:val="24"/>
          <w:szCs w:val="24"/>
        </w:rPr>
        <w:t>C</w:t>
      </w:r>
      <w:r w:rsidRPr="00D2779F">
        <w:rPr>
          <w:rFonts w:ascii="Times New Roman" w:hAnsi="Times New Roman"/>
          <w:sz w:val="24"/>
          <w:szCs w:val="24"/>
        </w:rPr>
        <w:t>ourt’s order, the implications for the timetable for the child</w:t>
      </w:r>
      <w:r w:rsidR="00C8216E">
        <w:rPr>
          <w:rFonts w:ascii="Times New Roman" w:hAnsi="Times New Roman"/>
          <w:sz w:val="24"/>
          <w:szCs w:val="24"/>
        </w:rPr>
        <w:t>[ren]</w:t>
      </w:r>
      <w:r w:rsidRPr="00D2779F">
        <w:rPr>
          <w:rFonts w:ascii="Times New Roman" w:hAnsi="Times New Roman"/>
          <w:sz w:val="24"/>
          <w:szCs w:val="24"/>
        </w:rPr>
        <w:t xml:space="preserve"> and how they intend to rectify matters</w:t>
      </w:r>
      <w:r w:rsidR="00D2779F" w:rsidRPr="00D2779F">
        <w:rPr>
          <w:rFonts w:ascii="Times New Roman" w:hAnsi="Times New Roman"/>
          <w:sz w:val="24"/>
          <w:szCs w:val="24"/>
        </w:rPr>
        <w:t xml:space="preserve"> </w:t>
      </w:r>
      <w:r w:rsidRPr="00D2779F">
        <w:rPr>
          <w:rFonts w:ascii="Times New Roman" w:hAnsi="Times New Roman"/>
          <w:sz w:val="24"/>
          <w:szCs w:val="24"/>
        </w:rPr>
        <w:t>[so that the child</w:t>
      </w:r>
      <w:r w:rsidR="00A150D6">
        <w:rPr>
          <w:rFonts w:ascii="Times New Roman" w:hAnsi="Times New Roman"/>
          <w:sz w:val="24"/>
          <w:szCs w:val="24"/>
        </w:rPr>
        <w:t>[ren] are/</w:t>
      </w:r>
      <w:r w:rsidRPr="00D2779F">
        <w:rPr>
          <w:rFonts w:ascii="Times New Roman" w:hAnsi="Times New Roman"/>
          <w:sz w:val="24"/>
          <w:szCs w:val="24"/>
        </w:rPr>
        <w:t xml:space="preserve">is not prejudiced by further delay]. </w:t>
      </w:r>
    </w:p>
    <w:p w14:paraId="2BD2656A" w14:textId="489762EC" w:rsidR="00231610" w:rsidRPr="00D2779F" w:rsidRDefault="00231610" w:rsidP="00C311D5">
      <w:pPr>
        <w:pStyle w:val="ACSNormal1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>In the event th</w:t>
      </w:r>
      <w:r w:rsidR="0059639C" w:rsidRPr="00D2779F">
        <w:rPr>
          <w:rFonts w:ascii="Times New Roman" w:hAnsi="Times New Roman"/>
          <w:sz w:val="24"/>
          <w:szCs w:val="24"/>
        </w:rPr>
        <w:t xml:space="preserve">at the party in default </w:t>
      </w:r>
      <w:r w:rsidR="00A150D6">
        <w:rPr>
          <w:rFonts w:ascii="Times New Roman" w:hAnsi="Times New Roman"/>
          <w:sz w:val="24"/>
          <w:szCs w:val="24"/>
        </w:rPr>
        <w:t xml:space="preserve">fully </w:t>
      </w:r>
      <w:r w:rsidRPr="00D2779F">
        <w:rPr>
          <w:rFonts w:ascii="Times New Roman" w:hAnsi="Times New Roman"/>
          <w:sz w:val="24"/>
          <w:szCs w:val="24"/>
        </w:rPr>
        <w:t>compl</w:t>
      </w:r>
      <w:r w:rsidR="0059639C" w:rsidRPr="00D2779F">
        <w:rPr>
          <w:rFonts w:ascii="Times New Roman" w:hAnsi="Times New Roman"/>
          <w:sz w:val="24"/>
          <w:szCs w:val="24"/>
        </w:rPr>
        <w:t>ies</w:t>
      </w:r>
      <w:r w:rsidRPr="00D2779F">
        <w:rPr>
          <w:rFonts w:ascii="Times New Roman" w:hAnsi="Times New Roman"/>
          <w:sz w:val="24"/>
          <w:szCs w:val="24"/>
        </w:rPr>
        <w:t xml:space="preserve"> with the order prior to the date of the hearing set out above, </w:t>
      </w:r>
      <w:r w:rsidR="00744FAC" w:rsidRPr="00D2779F">
        <w:rPr>
          <w:rFonts w:ascii="Times New Roman" w:hAnsi="Times New Roman"/>
          <w:sz w:val="24"/>
          <w:szCs w:val="24"/>
        </w:rPr>
        <w:t>or make</w:t>
      </w:r>
      <w:r w:rsidR="00912B87" w:rsidRPr="00D2779F">
        <w:rPr>
          <w:rFonts w:ascii="Times New Roman" w:hAnsi="Times New Roman"/>
          <w:sz w:val="24"/>
          <w:szCs w:val="24"/>
        </w:rPr>
        <w:t>s</w:t>
      </w:r>
      <w:r w:rsidR="00744FAC" w:rsidRPr="00D2779F">
        <w:rPr>
          <w:rFonts w:ascii="Times New Roman" w:hAnsi="Times New Roman"/>
          <w:sz w:val="24"/>
          <w:szCs w:val="24"/>
        </w:rPr>
        <w:t xml:space="preserve"> an application to vary the order</w:t>
      </w:r>
      <w:r w:rsidR="00912B87" w:rsidRPr="00D2779F">
        <w:rPr>
          <w:rFonts w:ascii="Times New Roman" w:hAnsi="Times New Roman"/>
          <w:sz w:val="24"/>
          <w:szCs w:val="24"/>
        </w:rPr>
        <w:t xml:space="preserve"> by way of </w:t>
      </w:r>
      <w:r w:rsidR="00E94FBD">
        <w:rPr>
          <w:rFonts w:ascii="Times New Roman" w:hAnsi="Times New Roman"/>
          <w:sz w:val="24"/>
          <w:szCs w:val="24"/>
        </w:rPr>
        <w:t xml:space="preserve">a </w:t>
      </w:r>
      <w:r w:rsidR="00912B87" w:rsidRPr="00D2779F">
        <w:rPr>
          <w:rFonts w:ascii="Times New Roman" w:hAnsi="Times New Roman"/>
          <w:sz w:val="24"/>
          <w:szCs w:val="24"/>
        </w:rPr>
        <w:t>C2</w:t>
      </w:r>
      <w:r w:rsidR="00E94FBD">
        <w:rPr>
          <w:rFonts w:ascii="Times New Roman" w:hAnsi="Times New Roman"/>
          <w:sz w:val="24"/>
          <w:szCs w:val="24"/>
        </w:rPr>
        <w:t xml:space="preserve"> application</w:t>
      </w:r>
      <w:r w:rsidR="00744FAC" w:rsidRPr="00D2779F">
        <w:rPr>
          <w:rFonts w:ascii="Times New Roman" w:hAnsi="Times New Roman"/>
          <w:sz w:val="24"/>
          <w:szCs w:val="24"/>
        </w:rPr>
        <w:t>,</w:t>
      </w:r>
      <w:r w:rsidRPr="00D2779F">
        <w:rPr>
          <w:rFonts w:ascii="Times New Roman" w:hAnsi="Times New Roman"/>
          <w:sz w:val="24"/>
          <w:szCs w:val="24"/>
        </w:rPr>
        <w:t xml:space="preserve"> the</w:t>
      </w:r>
      <w:r w:rsidR="00432147" w:rsidRPr="00D2779F">
        <w:rPr>
          <w:rFonts w:ascii="Times New Roman" w:hAnsi="Times New Roman"/>
          <w:sz w:val="24"/>
          <w:szCs w:val="24"/>
        </w:rPr>
        <w:t>y shall</w:t>
      </w:r>
      <w:r w:rsidR="00684DA2" w:rsidRPr="00D2779F">
        <w:rPr>
          <w:rFonts w:ascii="Times New Roman" w:hAnsi="Times New Roman"/>
          <w:sz w:val="24"/>
          <w:szCs w:val="24"/>
        </w:rPr>
        <w:t>,</w:t>
      </w:r>
      <w:r w:rsidRPr="00D2779F">
        <w:rPr>
          <w:rFonts w:ascii="Times New Roman" w:hAnsi="Times New Roman"/>
          <w:sz w:val="24"/>
          <w:szCs w:val="24"/>
        </w:rPr>
        <w:t xml:space="preserve"> forthwith</w:t>
      </w:r>
      <w:r w:rsidR="00684DA2" w:rsidRPr="00D2779F">
        <w:rPr>
          <w:rFonts w:ascii="Times New Roman" w:hAnsi="Times New Roman"/>
          <w:sz w:val="24"/>
          <w:szCs w:val="24"/>
        </w:rPr>
        <w:t>,</w:t>
      </w:r>
      <w:r w:rsidRPr="00D2779F">
        <w:rPr>
          <w:rFonts w:ascii="Times New Roman" w:hAnsi="Times New Roman"/>
          <w:sz w:val="24"/>
          <w:szCs w:val="24"/>
        </w:rPr>
        <w:t xml:space="preserve"> notify the Court and the hearing </w:t>
      </w:r>
      <w:r w:rsidR="008775D8" w:rsidRPr="00D2779F">
        <w:rPr>
          <w:rFonts w:ascii="Times New Roman" w:hAnsi="Times New Roman"/>
          <w:sz w:val="24"/>
          <w:szCs w:val="24"/>
        </w:rPr>
        <w:t>may</w:t>
      </w:r>
      <w:r w:rsidRPr="00D2779F">
        <w:rPr>
          <w:rFonts w:ascii="Times New Roman" w:hAnsi="Times New Roman"/>
          <w:sz w:val="24"/>
          <w:szCs w:val="24"/>
        </w:rPr>
        <w:t xml:space="preserve"> be vacated.  </w:t>
      </w:r>
    </w:p>
    <w:p w14:paraId="397F2024" w14:textId="273C23CF" w:rsidR="00C311D5" w:rsidRPr="00D2779F" w:rsidRDefault="00C311D5" w:rsidP="00C311D5">
      <w:pPr>
        <w:pStyle w:val="ACSNormal1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 xml:space="preserve">The parties and their advocates shall attend court </w:t>
      </w:r>
      <w:r w:rsidR="00227605" w:rsidRPr="00D2779F">
        <w:rPr>
          <w:rFonts w:ascii="Times New Roman" w:hAnsi="Times New Roman"/>
          <w:sz w:val="24"/>
          <w:szCs w:val="24"/>
        </w:rPr>
        <w:t>30 minutes</w:t>
      </w:r>
      <w:r w:rsidR="00424FD7" w:rsidRPr="00D2779F">
        <w:rPr>
          <w:rFonts w:ascii="Times New Roman" w:hAnsi="Times New Roman"/>
          <w:sz w:val="24"/>
          <w:szCs w:val="24"/>
        </w:rPr>
        <w:t>/1 hour</w:t>
      </w:r>
      <w:r w:rsidRPr="00D2779F">
        <w:rPr>
          <w:rFonts w:ascii="Times New Roman" w:hAnsi="Times New Roman"/>
          <w:sz w:val="24"/>
          <w:szCs w:val="24"/>
        </w:rPr>
        <w:t xml:space="preserve"> before the hearing is listed in order to ensure that they have discussed the matter generally and the </w:t>
      </w:r>
      <w:r w:rsidRPr="00D2779F">
        <w:rPr>
          <w:rFonts w:ascii="Times New Roman" w:hAnsi="Times New Roman"/>
          <w:sz w:val="24"/>
          <w:szCs w:val="24"/>
        </w:rPr>
        <w:lastRenderedPageBreak/>
        <w:t>proposed directions in particular and that they are ready for the hearing to commence at the listed time.</w:t>
      </w:r>
    </w:p>
    <w:p w14:paraId="046F1AD1" w14:textId="77777777" w:rsidR="00C311D5" w:rsidRPr="00D2779F" w:rsidRDefault="00C311D5" w:rsidP="00C311D5">
      <w:pPr>
        <w:pStyle w:val="ACSNormal15"/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>Ordered by …</w:t>
      </w:r>
    </w:p>
    <w:p w14:paraId="7E1C6374" w14:textId="26CDF708" w:rsidR="003851E6" w:rsidRPr="00D2779F" w:rsidRDefault="00C311D5" w:rsidP="006D033D">
      <w:pPr>
        <w:pStyle w:val="ACSNormal15"/>
        <w:rPr>
          <w:rFonts w:ascii="Times New Roman" w:hAnsi="Times New Roman"/>
          <w:sz w:val="24"/>
          <w:szCs w:val="24"/>
        </w:rPr>
      </w:pPr>
      <w:r w:rsidRPr="00D2779F">
        <w:rPr>
          <w:rFonts w:ascii="Times New Roman" w:hAnsi="Times New Roman"/>
          <w:sz w:val="24"/>
          <w:szCs w:val="24"/>
        </w:rPr>
        <w:t>On …20</w:t>
      </w:r>
      <w:r w:rsidR="00227605" w:rsidRPr="00D2779F">
        <w:rPr>
          <w:rFonts w:ascii="Times New Roman" w:hAnsi="Times New Roman"/>
          <w:sz w:val="24"/>
          <w:szCs w:val="24"/>
        </w:rPr>
        <w:t>22</w:t>
      </w:r>
    </w:p>
    <w:sectPr w:rsidR="003851E6" w:rsidRPr="00D27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100BE"/>
    <w:multiLevelType w:val="hybridMultilevel"/>
    <w:tmpl w:val="13AE679E"/>
    <w:lvl w:ilvl="0" w:tplc="67349E5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1B51171"/>
    <w:multiLevelType w:val="hybridMultilevel"/>
    <w:tmpl w:val="9EC2EBAA"/>
    <w:lvl w:ilvl="0" w:tplc="ECA29F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8F90AFF-07D4-4DD8-93F2-BAB8420CCC0C}"/>
    <w:docVar w:name="dgnword-eventsink" w:val="332959424"/>
  </w:docVars>
  <w:rsids>
    <w:rsidRoot w:val="00C311D5"/>
    <w:rsid w:val="00000132"/>
    <w:rsid w:val="00005884"/>
    <w:rsid w:val="00021CF8"/>
    <w:rsid w:val="00034DC9"/>
    <w:rsid w:val="0006329A"/>
    <w:rsid w:val="00085E83"/>
    <w:rsid w:val="00096003"/>
    <w:rsid w:val="000B1312"/>
    <w:rsid w:val="000F33FB"/>
    <w:rsid w:val="00136DB3"/>
    <w:rsid w:val="001B602B"/>
    <w:rsid w:val="001D3EDE"/>
    <w:rsid w:val="002063D2"/>
    <w:rsid w:val="00227605"/>
    <w:rsid w:val="00231610"/>
    <w:rsid w:val="00255DA2"/>
    <w:rsid w:val="002E6637"/>
    <w:rsid w:val="00310531"/>
    <w:rsid w:val="003851E6"/>
    <w:rsid w:val="003B4CD4"/>
    <w:rsid w:val="00424FD7"/>
    <w:rsid w:val="00432147"/>
    <w:rsid w:val="004E5D8C"/>
    <w:rsid w:val="004E66D2"/>
    <w:rsid w:val="0059639C"/>
    <w:rsid w:val="005F608F"/>
    <w:rsid w:val="0061005F"/>
    <w:rsid w:val="0068119C"/>
    <w:rsid w:val="00684DA2"/>
    <w:rsid w:val="00693924"/>
    <w:rsid w:val="006D033D"/>
    <w:rsid w:val="00744FAC"/>
    <w:rsid w:val="008121F1"/>
    <w:rsid w:val="008457B7"/>
    <w:rsid w:val="008775D8"/>
    <w:rsid w:val="008B3D07"/>
    <w:rsid w:val="00912B87"/>
    <w:rsid w:val="009672EC"/>
    <w:rsid w:val="009B6C3A"/>
    <w:rsid w:val="00A050FF"/>
    <w:rsid w:val="00A150D6"/>
    <w:rsid w:val="00AA45B0"/>
    <w:rsid w:val="00BC0FD5"/>
    <w:rsid w:val="00C13BA3"/>
    <w:rsid w:val="00C311D5"/>
    <w:rsid w:val="00C8216E"/>
    <w:rsid w:val="00CB13BC"/>
    <w:rsid w:val="00CC67D7"/>
    <w:rsid w:val="00CE2C6E"/>
    <w:rsid w:val="00D02BCB"/>
    <w:rsid w:val="00D155C2"/>
    <w:rsid w:val="00D2779F"/>
    <w:rsid w:val="00D33208"/>
    <w:rsid w:val="00D45FAF"/>
    <w:rsid w:val="00DA1ADC"/>
    <w:rsid w:val="00DB35C1"/>
    <w:rsid w:val="00DD460F"/>
    <w:rsid w:val="00E6123D"/>
    <w:rsid w:val="00E94FBD"/>
    <w:rsid w:val="00EF6B7B"/>
    <w:rsid w:val="00F47B97"/>
    <w:rsid w:val="00F9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FBD35"/>
  <w15:chartTrackingRefBased/>
  <w15:docId w15:val="{BB1ED97B-B7A4-483C-8EBF-53B550DD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1D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SNormal15">
    <w:name w:val="ACS Normal 1.5"/>
    <w:uiPriority w:val="99"/>
    <w:rsid w:val="00C311D5"/>
    <w:pPr>
      <w:spacing w:after="120" w:line="360" w:lineRule="auto"/>
      <w:jc w:val="both"/>
    </w:pPr>
    <w:rPr>
      <w:rFonts w:ascii="Arial" w:eastAsia="MS Mincho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HHJ Rosalyn</dc:creator>
  <cp:keywords/>
  <dc:description/>
  <cp:lastModifiedBy>Carter, HHJ Rosalyn</cp:lastModifiedBy>
  <cp:revision>30</cp:revision>
  <cp:lastPrinted>2022-11-02T14:48:00Z</cp:lastPrinted>
  <dcterms:created xsi:type="dcterms:W3CDTF">2022-11-02T14:13:00Z</dcterms:created>
  <dcterms:modified xsi:type="dcterms:W3CDTF">2022-11-09T15:14:00Z</dcterms:modified>
</cp:coreProperties>
</file>